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_GoBack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САНИТАРНО-ЭПИДЕМИОЛОГИЧЕСКИЕ ТРЕБОВАНИЯ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УСЛОВИЯМ И ОРГАНИЗАЦИИ ОБУЧЕНИЯ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ОБЩЕОБРАЗОВАТЕЛЬНЫХ ОРГАНИЗАЦИЯХ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" w:name="100014"/>
      <w:bookmarkEnd w:id="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Санитарно-эпидемиологические правила и нормативы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СанПиН 2.4.2.2821-10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100015"/>
      <w:bookmarkEnd w:id="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I. Общие положения и область применения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" w:name="000003"/>
      <w:bookmarkStart w:id="4" w:name="100016"/>
      <w:bookmarkEnd w:id="3"/>
      <w:bookmarkEnd w:id="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" w:name="100017"/>
      <w:bookmarkEnd w:id="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" w:name="000004"/>
      <w:bookmarkStart w:id="7" w:name="100018"/>
      <w:bookmarkEnd w:id="6"/>
      <w:bookmarkEnd w:id="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размещению общеобразовательной организации;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" w:name="000005"/>
      <w:bookmarkStart w:id="9" w:name="100019"/>
      <w:bookmarkEnd w:id="8"/>
      <w:bookmarkEnd w:id="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территории общеобразовательной организации;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0" w:name="000006"/>
      <w:bookmarkStart w:id="11" w:name="100020"/>
      <w:bookmarkEnd w:id="10"/>
      <w:bookmarkEnd w:id="1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зданию общеобразовательной организации;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2" w:name="000007"/>
      <w:bookmarkStart w:id="13" w:name="100021"/>
      <w:bookmarkEnd w:id="12"/>
      <w:bookmarkEnd w:id="1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оборудованию помещений общеобразовательной организации;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4" w:name="000008"/>
      <w:bookmarkStart w:id="15" w:name="100022"/>
      <w:bookmarkEnd w:id="14"/>
      <w:bookmarkEnd w:id="1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воздушно-тепловому режиму общеобразовательной организации;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6" w:name="100023"/>
      <w:bookmarkEnd w:id="1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естественному и искусственному освещению;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7" w:name="100024"/>
      <w:bookmarkEnd w:id="1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водоснабжению и канализации;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8" w:name="000009"/>
      <w:bookmarkStart w:id="19" w:name="100025"/>
      <w:bookmarkEnd w:id="18"/>
      <w:bookmarkEnd w:id="1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помещениям и оборудованию общеобразовательных организаций, размещенных в приспособленных зданиях;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0" w:name="100600"/>
      <w:bookmarkStart w:id="21" w:name="100026"/>
      <w:bookmarkEnd w:id="20"/>
      <w:bookmarkEnd w:id="2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режиму образовательной деятельности;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2" w:name="100027"/>
      <w:bookmarkEnd w:id="2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организации медицинского обслуживания обучающихся;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3" w:name="000010"/>
      <w:bookmarkStart w:id="24" w:name="100028"/>
      <w:bookmarkEnd w:id="23"/>
      <w:bookmarkEnd w:id="2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санитарному состоянию и содержанию общеобразовательной организации;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5" w:name="100029"/>
      <w:bookmarkEnd w:id="2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соблюдению санитарных правил.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6" w:name="100601"/>
      <w:bookmarkStart w:id="27" w:name="000011"/>
      <w:bookmarkStart w:id="28" w:name="100030"/>
      <w:bookmarkStart w:id="29" w:name="000012"/>
      <w:bookmarkStart w:id="30" w:name="100031"/>
      <w:bookmarkStart w:id="31" w:name="100032"/>
      <w:bookmarkStart w:id="32" w:name="100033"/>
      <w:bookmarkStart w:id="33" w:name="100034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4" w:name="100602"/>
      <w:bookmarkEnd w:id="3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5" w:name="100603"/>
      <w:bookmarkEnd w:id="3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6" w:name="000013"/>
      <w:bookmarkStart w:id="37" w:name="100035"/>
      <w:bookmarkEnd w:id="36"/>
      <w:bookmarkEnd w:id="3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8" w:name="000014"/>
      <w:bookmarkEnd w:id="3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" w:name="000015"/>
      <w:bookmarkStart w:id="40" w:name="100036"/>
      <w:bookmarkStart w:id="41" w:name="100037"/>
      <w:bookmarkEnd w:id="39"/>
      <w:bookmarkEnd w:id="40"/>
      <w:bookmarkEnd w:id="4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и иного имущества, которые соискатель лицензии предполагает использовать для осуществления образовательной деятельности &lt;*&gt;.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2" w:name="000016"/>
      <w:bookmarkEnd w:id="4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3" w:name="000017"/>
      <w:bookmarkStart w:id="44" w:name="100038"/>
      <w:bookmarkEnd w:id="43"/>
      <w:bookmarkEnd w:id="4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&lt;*&gt; Федеральный </w:t>
      </w:r>
      <w:hyperlink r:id="rId5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 30.03.1999 N 52-ФЗ "О санитарно-эпидемиологическом благополучии населения".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5" w:name="100039"/>
      <w:bookmarkEnd w:id="4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6" w:name="000018"/>
      <w:bookmarkStart w:id="47" w:name="100040"/>
      <w:bookmarkEnd w:id="46"/>
      <w:bookmarkEnd w:id="4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1.7. Использование помещений общеобразовательных организаций не по назначению не допускается.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8" w:name="000001"/>
      <w:bookmarkStart w:id="49" w:name="100041"/>
      <w:bookmarkEnd w:id="48"/>
      <w:bookmarkEnd w:id="4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1.8.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0" w:name="000019"/>
      <w:bookmarkStart w:id="51" w:name="100042"/>
      <w:bookmarkEnd w:id="50"/>
      <w:bookmarkEnd w:id="5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II. Требования к размещению общеобразовательных организаций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2" w:name="000020"/>
      <w:bookmarkStart w:id="53" w:name="100043"/>
      <w:bookmarkEnd w:id="52"/>
      <w:bookmarkEnd w:id="5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 Исключен. - Изменения N 2, утв. Постановлением Главного государственного санитарного врача РФ от 25.12.2013 N 72.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4" w:name="000021"/>
      <w:bookmarkStart w:id="55" w:name="100044"/>
      <w:bookmarkEnd w:id="54"/>
      <w:bookmarkEnd w:id="5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6" w:name="000022"/>
      <w:bookmarkStart w:id="57" w:name="100045"/>
      <w:bookmarkEnd w:id="56"/>
      <w:bookmarkEnd w:id="5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8" w:name="000023"/>
      <w:bookmarkStart w:id="59" w:name="100046"/>
      <w:bookmarkEnd w:id="58"/>
      <w:bookmarkEnd w:id="5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0" w:name="000024"/>
      <w:bookmarkStart w:id="61" w:name="100047"/>
      <w:bookmarkEnd w:id="60"/>
      <w:bookmarkEnd w:id="6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" w:name="000144"/>
      <w:bookmarkStart w:id="63" w:name="100048"/>
      <w:bookmarkEnd w:id="62"/>
      <w:bookmarkEnd w:id="6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4" w:name="100049"/>
      <w:bookmarkEnd w:id="6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во II и III строительно-климатических зонах - не более 0,5 км;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5" w:name="100604"/>
      <w:bookmarkStart w:id="66" w:name="100050"/>
      <w:bookmarkEnd w:id="65"/>
      <w:bookmarkEnd w:id="6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7" w:name="100605"/>
      <w:bookmarkStart w:id="68" w:name="100051"/>
      <w:bookmarkEnd w:id="67"/>
      <w:bookmarkEnd w:id="6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9" w:name="000025"/>
      <w:bookmarkStart w:id="70" w:name="100052"/>
      <w:bookmarkEnd w:id="69"/>
      <w:bookmarkEnd w:id="7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2.5. В сельской местности пешеходная доступность для обучающихся общеобразовательных организаций: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1" w:name="100606"/>
      <w:bookmarkStart w:id="72" w:name="100053"/>
      <w:bookmarkEnd w:id="71"/>
      <w:bookmarkEnd w:id="7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- во II и III климатических зонах для обучающихся начального общего образования составляет не более 2,0 км;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3" w:name="100607"/>
      <w:bookmarkStart w:id="74" w:name="100054"/>
      <w:bookmarkEnd w:id="73"/>
      <w:bookmarkEnd w:id="7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для обучающихся основного общего и среднего общего образования - не более 4,0 км, в I климатической зоне - 1,5 и 3 км соответственно.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5" w:name="000026"/>
      <w:bookmarkStart w:id="76" w:name="100055"/>
      <w:bookmarkEnd w:id="75"/>
      <w:bookmarkEnd w:id="7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7" w:name="100056"/>
      <w:bookmarkEnd w:id="7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Подвоз обучающихся осуществляется специально выделенным транспортом, предназначенным для перевозки детей.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" w:name="100057"/>
      <w:bookmarkEnd w:id="7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9" w:name="000027"/>
      <w:bookmarkStart w:id="80" w:name="100058"/>
      <w:bookmarkEnd w:id="79"/>
      <w:bookmarkEnd w:id="8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" w:name="000028"/>
      <w:bookmarkStart w:id="82" w:name="100059"/>
      <w:bookmarkEnd w:id="81"/>
      <w:bookmarkEnd w:id="8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III. Требования к территории общеобразовательных организаций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3" w:name="000029"/>
      <w:bookmarkStart w:id="84" w:name="100060"/>
      <w:bookmarkStart w:id="85" w:name="100061"/>
      <w:bookmarkStart w:id="86" w:name="100062"/>
      <w:bookmarkEnd w:id="83"/>
      <w:bookmarkEnd w:id="84"/>
      <w:bookmarkEnd w:id="85"/>
      <w:bookmarkEnd w:id="8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7" w:name="000030"/>
      <w:bookmarkEnd w:id="8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снижение озеленения на 25 - 30% площади территории, свободной от застройки.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8" w:name="000031"/>
      <w:bookmarkEnd w:id="8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озеленении территории не проводится посадка деревьев и кустарников с ядовитыми плодами, ядовитых и колючих растений.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9" w:name="000032"/>
      <w:bookmarkStart w:id="90" w:name="100063"/>
      <w:bookmarkEnd w:id="89"/>
      <w:bookmarkEnd w:id="9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1" w:name="100064"/>
      <w:bookmarkEnd w:id="9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организации учебно-опытной зоны не допускается сокращение физкультурно-спортивной зоны и зоны отдыха.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2" w:name="100065"/>
      <w:bookmarkEnd w:id="9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3" w:name="100066"/>
      <w:bookmarkEnd w:id="9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4" w:name="100067"/>
      <w:bookmarkEnd w:id="9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5" w:name="100068"/>
      <w:bookmarkEnd w:id="9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6" w:name="100069"/>
      <w:bookmarkEnd w:id="9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Занятия на сырых площадках, имеющих неровности и выбоины, не проводят.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7" w:name="100070"/>
      <w:bookmarkEnd w:id="9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Физкультурно-спортивное оборудование должно соответствовать росту и возрасту обучающихся.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8" w:name="100071"/>
      <w:bookmarkEnd w:id="9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9" w:name="000033"/>
      <w:bookmarkStart w:id="100" w:name="100072"/>
      <w:bookmarkEnd w:id="99"/>
      <w:bookmarkEnd w:id="10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01" w:name="100073"/>
      <w:bookmarkEnd w:id="10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02" w:name="000034"/>
      <w:bookmarkStart w:id="103" w:name="100074"/>
      <w:bookmarkEnd w:id="102"/>
      <w:bookmarkEnd w:id="10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04" w:name="100075"/>
      <w:bookmarkEnd w:id="10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05" w:name="100608"/>
      <w:bookmarkEnd w:id="10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06" w:name="100076"/>
      <w:bookmarkEnd w:id="10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07" w:name="000035"/>
      <w:bookmarkStart w:id="108" w:name="100077"/>
      <w:bookmarkEnd w:id="107"/>
      <w:bookmarkEnd w:id="10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09" w:name="000036"/>
      <w:bookmarkStart w:id="110" w:name="100078"/>
      <w:bookmarkEnd w:id="109"/>
      <w:bookmarkEnd w:id="11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11" w:name="000037"/>
      <w:bookmarkStart w:id="112" w:name="100079"/>
      <w:bookmarkEnd w:id="111"/>
      <w:bookmarkEnd w:id="11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3.12. Уровни шума на территории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13" w:name="100609"/>
      <w:bookmarkStart w:id="114" w:name="000038"/>
      <w:bookmarkEnd w:id="113"/>
      <w:bookmarkEnd w:id="11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3.13. Исключен. - Изменения N 3, утв. Постановлением Главного государственного санитарного врача РФ от 24.11.2015 N 81.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15" w:name="100080"/>
      <w:bookmarkEnd w:id="11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IV. Требования к зданию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16" w:name="100081"/>
      <w:bookmarkEnd w:id="11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4.1. Архитектурно-планировочные решения здания должны обеспечивать: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17" w:name="100082"/>
      <w:bookmarkEnd w:id="11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выделение в отдельный блок учебных помещений начальных классов с выходами на участок;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18" w:name="100083"/>
      <w:bookmarkEnd w:id="11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расположение рекреационных помещений в непосредственной близости к учебным помещениям;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19" w:name="100084"/>
      <w:bookmarkEnd w:id="11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размещение на верхних этажах (выше третьего этажа) учебных помещений и кабинетов, посещаемых обучающимися 8 - 11 классов, административно-хозяйственных помещений;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20" w:name="000039"/>
      <w:bookmarkStart w:id="121" w:name="100085"/>
      <w:bookmarkEnd w:id="120"/>
      <w:bookmarkEnd w:id="12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исключение вредного воздействия факторов среды обитания в общеобразовательной организации жизни и здоровью обучающихся;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22" w:name="000040"/>
      <w:bookmarkStart w:id="123" w:name="100086"/>
      <w:bookmarkEnd w:id="122"/>
      <w:bookmarkEnd w:id="12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24" w:name="100610"/>
      <w:bookmarkEnd w:id="12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допускаются в III Б климатическом подрайоне и IV климатическом районе.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25" w:name="000041"/>
      <w:bookmarkStart w:id="126" w:name="100087"/>
      <w:bookmarkEnd w:id="125"/>
      <w:bookmarkEnd w:id="12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Ранее построенные здания общеобразовательных организаций эксплуатируются в соответствии с проектом.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27" w:name="100088"/>
      <w:bookmarkEnd w:id="12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28" w:name="000042"/>
      <w:bookmarkStart w:id="129" w:name="100089"/>
      <w:bookmarkEnd w:id="128"/>
      <w:bookmarkEnd w:id="12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4.3. Вместимость вновь строящихся общеобразовательных организаций должна быть рассчитана для обучения только в одну смену.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30" w:name="100090"/>
      <w:bookmarkEnd w:id="13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31" w:name="000043"/>
      <w:bookmarkEnd w:id="13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(безбарьерной) среды.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32" w:name="100611"/>
      <w:bookmarkStart w:id="133" w:name="000044"/>
      <w:bookmarkStart w:id="134" w:name="100091"/>
      <w:bookmarkEnd w:id="132"/>
      <w:bookmarkEnd w:id="133"/>
      <w:bookmarkEnd w:id="13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росто-возрастным особенностям учащихся, и ячейками для обуви. При гардеробных предусматриваются скамейки.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35" w:name="100092"/>
      <w:bookmarkEnd w:id="13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36" w:name="100093"/>
      <w:bookmarkEnd w:id="13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учреждениях, расположенных в сельской местности, с количеством обучающихся в одном классе не более 10 человек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37" w:name="100094"/>
      <w:bookmarkEnd w:id="13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38" w:name="100095"/>
      <w:bookmarkEnd w:id="13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Рекомендуется учебные помещения для обучающихся 1-х классов размещать не выше 2-го этажа, а для обучающихся 2 - 4 классов - не выше 3 этажа.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39" w:name="000045"/>
      <w:bookmarkStart w:id="140" w:name="100096"/>
      <w:bookmarkEnd w:id="139"/>
      <w:bookmarkEnd w:id="14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41" w:name="100097"/>
      <w:bookmarkEnd w:id="14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м2 на одного обучающегося), туалеты.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42" w:name="000046"/>
      <w:bookmarkStart w:id="143" w:name="100098"/>
      <w:bookmarkEnd w:id="142"/>
      <w:bookmarkEnd w:id="14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м2 на одного ребенка.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44" w:name="100612"/>
      <w:bookmarkStart w:id="145" w:name="100099"/>
      <w:bookmarkEnd w:id="144"/>
      <w:bookmarkEnd w:id="14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4.8. Для обучающихся основного общего - среднего общего образования допускается организация образовательной деятельности по классно-кабинетной системе.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46" w:name="100100"/>
      <w:bookmarkEnd w:id="14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47" w:name="000047"/>
      <w:bookmarkStart w:id="148" w:name="100101"/>
      <w:bookmarkEnd w:id="147"/>
      <w:bookmarkEnd w:id="14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49" w:name="100613"/>
      <w:bookmarkStart w:id="150" w:name="100102"/>
      <w:bookmarkEnd w:id="149"/>
      <w:bookmarkEnd w:id="15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51" w:name="100103"/>
      <w:bookmarkEnd w:id="15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не менее 2,5 м2 на 1 обучающегося при фронтальных формах занятий;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52" w:name="100104"/>
      <w:bookmarkEnd w:id="15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не менее 3,5 м2 на 1 обучающегося при организации групповых форм работы и индивидуальных занятий.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53" w:name="000048"/>
      <w:bookmarkStart w:id="154" w:name="100105"/>
      <w:bookmarkEnd w:id="153"/>
      <w:bookmarkEnd w:id="15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55" w:name="100106"/>
      <w:bookmarkEnd w:id="15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Расчетное количество обучающихся в классах определяется исходя из расчета площади на одного обучающегося и расстановки мебели, в соответствии с </w:t>
      </w:r>
      <w:hyperlink r:id="rId6" w:anchor="100164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разделом V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настоящих санитарных правил.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56" w:name="100107"/>
      <w:bookmarkEnd w:id="15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4.10. В кабинетах химии, физики, биологии должны быть оборудованы лаборантские.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57" w:name="100108"/>
      <w:bookmarkEnd w:id="15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58" w:name="100109"/>
      <w:bookmarkEnd w:id="15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59" w:name="100110"/>
      <w:bookmarkEnd w:id="15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4.13. Спортивный зал рекомендуется размещать на 1 этаже здания или в отдельно пристроенном здании.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60" w:name="100614"/>
      <w:bookmarkStart w:id="161" w:name="100111"/>
      <w:bookmarkEnd w:id="160"/>
      <w:bookmarkEnd w:id="16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62" w:name="000049"/>
      <w:bookmarkStart w:id="163" w:name="100112"/>
      <w:bookmarkEnd w:id="162"/>
      <w:bookmarkEnd w:id="16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64" w:name="000050"/>
      <w:bookmarkStart w:id="165" w:name="100113"/>
      <w:bookmarkEnd w:id="164"/>
      <w:bookmarkEnd w:id="16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66" w:name="000051"/>
      <w:bookmarkStart w:id="167" w:name="100114"/>
      <w:bookmarkEnd w:id="166"/>
      <w:bookmarkEnd w:id="16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68" w:name="000052"/>
      <w:bookmarkStart w:id="169" w:name="100115"/>
      <w:bookmarkEnd w:id="168"/>
      <w:bookmarkEnd w:id="16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м2; раздельные для мальчиков и девочек раздевальные площадью не менее 14,0 м2 каждая; раздельные для мальчиков и девочек душевые площадью не менее 12 м2 каждая; раздельные для мальчиков и девочек туалеты площадью не менее 8,0 м2 каждый. При туалетах или раздевалках оборудуют раковины для мытья рук.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70" w:name="000053"/>
      <w:bookmarkStart w:id="171" w:name="100116"/>
      <w:bookmarkEnd w:id="170"/>
      <w:bookmarkEnd w:id="17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4.16.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72" w:name="000054"/>
      <w:bookmarkStart w:id="173" w:name="100117"/>
      <w:bookmarkEnd w:id="172"/>
      <w:bookmarkEnd w:id="17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74" w:name="000055"/>
      <w:bookmarkStart w:id="175" w:name="100118"/>
      <w:bookmarkStart w:id="176" w:name="100119"/>
      <w:bookmarkEnd w:id="174"/>
      <w:bookmarkEnd w:id="175"/>
      <w:bookmarkEnd w:id="17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м2 на одно место.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77" w:name="000056"/>
      <w:bookmarkStart w:id="178" w:name="100120"/>
      <w:bookmarkEnd w:id="177"/>
      <w:bookmarkEnd w:id="17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79" w:name="100121"/>
      <w:bookmarkEnd w:id="17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Площадь библиотеки (информационного центра) необходимо принимать из расчета не менее 0,6 м2 на одного обучающегося.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80" w:name="100122"/>
      <w:bookmarkEnd w:id="18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81" w:name="000057"/>
      <w:bookmarkEnd w:id="18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82" w:name="000058"/>
      <w:bookmarkStart w:id="183" w:name="100123"/>
      <w:bookmarkEnd w:id="182"/>
      <w:bookmarkEnd w:id="18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4.20. Во вновь строящихся общеобразовательных организациях рекреации предусматриваются из расчета не менее 0,6 м2 на 1 обучающегося. При реконструкции зданий рекомендуется предусматривать рекреации из расчета не менее 0,6 м2 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84" w:name="100124"/>
      <w:bookmarkEnd w:id="18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85" w:name="100125"/>
      <w:bookmarkEnd w:id="18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проектировании зоны рекреации в виде зальных помещений площадь устанавливается из расчета 2 м2 на одного учащегося.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86" w:name="000059"/>
      <w:bookmarkStart w:id="187" w:name="100126"/>
      <w:bookmarkEnd w:id="186"/>
      <w:bookmarkEnd w:id="18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88" w:name="100615"/>
      <w:bookmarkStart w:id="189" w:name="000060"/>
      <w:bookmarkStart w:id="190" w:name="100127"/>
      <w:bookmarkEnd w:id="188"/>
      <w:bookmarkEnd w:id="189"/>
      <w:bookmarkEnd w:id="19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91" w:name="000061"/>
      <w:bookmarkStart w:id="192" w:name="100128"/>
      <w:bookmarkEnd w:id="191"/>
      <w:bookmarkEnd w:id="19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менее 21,0 м2; процедурный и прививочный кабинеты площадью не менее 14,0 м2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м2; туалет.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93" w:name="100129"/>
      <w:bookmarkEnd w:id="19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оборудовании стоматологического кабинета его площадь должна быть не менее 12,0 м2.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94" w:name="100130"/>
      <w:bookmarkEnd w:id="19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помещения медицинского назначения должны быть сгруппированы в одном блоке и размещены на 1 этаже здания.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95" w:name="100131"/>
      <w:bookmarkEnd w:id="19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96" w:name="000062"/>
      <w:bookmarkStart w:id="197" w:name="100132"/>
      <w:bookmarkEnd w:id="196"/>
      <w:bookmarkEnd w:id="19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98" w:name="100133"/>
      <w:bookmarkEnd w:id="19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м2 на одного обучающегося.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99" w:name="100134"/>
      <w:bookmarkEnd w:id="19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персонала выделяется отдельный санузел из расчета 1 унитаз на 20 человек.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00" w:name="000063"/>
      <w:bookmarkStart w:id="201" w:name="100135"/>
      <w:bookmarkEnd w:id="200"/>
      <w:bookmarkEnd w:id="20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02" w:name="000064"/>
      <w:bookmarkStart w:id="203" w:name="100136"/>
      <w:bookmarkEnd w:id="202"/>
      <w:bookmarkEnd w:id="20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04" w:name="100616"/>
      <w:bookmarkStart w:id="205" w:name="100137"/>
      <w:bookmarkEnd w:id="204"/>
      <w:bookmarkEnd w:id="20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06" w:name="100617"/>
      <w:bookmarkStart w:id="207" w:name="000065"/>
      <w:bookmarkStart w:id="208" w:name="100138"/>
      <w:bookmarkEnd w:id="206"/>
      <w:bookmarkEnd w:id="207"/>
      <w:bookmarkEnd w:id="20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 предусматривают комнаты личной гигиены из расчета 1 кабина на 70 человек площадью не менее 3,0 м2. Их оборудуют биде или поддоном с гибким шлангом, унитазом и умывальной раковиной с подводкой холодной и горячей воды.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09" w:name="000066"/>
      <w:bookmarkStart w:id="210" w:name="100139"/>
      <w:bookmarkEnd w:id="209"/>
      <w:bookmarkEnd w:id="21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11" w:name="100618"/>
      <w:bookmarkStart w:id="212" w:name="000067"/>
      <w:bookmarkStart w:id="213" w:name="100140"/>
      <w:bookmarkEnd w:id="211"/>
      <w:bookmarkEnd w:id="212"/>
      <w:bookmarkEnd w:id="21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14" w:name="100141"/>
      <w:bookmarkEnd w:id="21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15" w:name="000068"/>
      <w:bookmarkStart w:id="216" w:name="100142"/>
      <w:bookmarkEnd w:id="215"/>
      <w:bookmarkEnd w:id="21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Установку раковин в учебных помещениях следует предусматривать с учетом росто-возрастных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17" w:name="000069"/>
      <w:bookmarkEnd w:id="21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Рядом с умывальными раковинами должны быть мыло и полотенца.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18" w:name="100619"/>
      <w:bookmarkStart w:id="219" w:name="000070"/>
      <w:bookmarkStart w:id="220" w:name="100143"/>
      <w:bookmarkEnd w:id="218"/>
      <w:bookmarkEnd w:id="219"/>
      <w:bookmarkEnd w:id="22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21" w:name="100144"/>
      <w:bookmarkEnd w:id="22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22" w:name="100145"/>
      <w:bookmarkEnd w:id="22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Полы во всех помещениях должны быть без щелей, дефектов и механических повреждений.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23" w:name="100146"/>
      <w:bookmarkEnd w:id="22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24" w:name="100147"/>
      <w:bookmarkEnd w:id="22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4.31. Все строительные и отделочные материалы должны быть безвредны для здоровья детей.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25" w:name="000071"/>
      <w:bookmarkStart w:id="226" w:name="100148"/>
      <w:bookmarkEnd w:id="225"/>
      <w:bookmarkEnd w:id="22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27" w:name="000072"/>
      <w:bookmarkStart w:id="228" w:name="100149"/>
      <w:bookmarkEnd w:id="227"/>
      <w:bookmarkEnd w:id="22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4.33. В состав общеобразовательной организации, как структурное подразделение,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29" w:name="000073"/>
      <w:bookmarkStart w:id="230" w:name="100150"/>
      <w:bookmarkEnd w:id="229"/>
      <w:bookmarkEnd w:id="23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31" w:name="000074"/>
      <w:bookmarkStart w:id="232" w:name="100151"/>
      <w:bookmarkEnd w:id="231"/>
      <w:bookmarkEnd w:id="23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составе помещений интерната при общеобразовательной организации должны быть предусмотрены: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33" w:name="100152"/>
      <w:bookmarkEnd w:id="23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спальные помещения отдельно для мальчиков и девочек площадью не менее 4,0 м2 на одного человека;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34" w:name="100153"/>
      <w:bookmarkEnd w:id="23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помещения для самоподготовки площадью не менее 2,5 м2 на одного человека;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35" w:name="100154"/>
      <w:bookmarkEnd w:id="23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- комнаты отдыха и психологической разгрузки;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36" w:name="100155"/>
      <w:bookmarkEnd w:id="23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37" w:name="100156"/>
      <w:bookmarkEnd w:id="23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комнаты для сушки одежды и обуви;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38" w:name="100157"/>
      <w:bookmarkEnd w:id="23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помещения для стирки и глажки личных вещей;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39" w:name="100158"/>
      <w:bookmarkEnd w:id="23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помещение для хранения личных вещей;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40" w:name="100159"/>
      <w:bookmarkEnd w:id="24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помещение для медицинского обслуживания: кабинет врача и изолятор;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41" w:name="100160"/>
      <w:bookmarkEnd w:id="24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административно-хозяйственные помещения.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42" w:name="100161"/>
      <w:bookmarkEnd w:id="24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43" w:name="000075"/>
      <w:bookmarkStart w:id="244" w:name="100162"/>
      <w:bookmarkEnd w:id="243"/>
      <w:bookmarkEnd w:id="24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45" w:name="000076"/>
      <w:bookmarkStart w:id="246" w:name="100163"/>
      <w:bookmarkEnd w:id="245"/>
      <w:bookmarkEnd w:id="24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4.34. Уровни шума в помещениях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47" w:name="000077"/>
      <w:bookmarkStart w:id="248" w:name="100164"/>
      <w:bookmarkEnd w:id="247"/>
      <w:bookmarkEnd w:id="24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V. Требования к помещениям и оборудованию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общеобразовательных организаций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49" w:name="000078"/>
      <w:bookmarkStart w:id="250" w:name="100165"/>
      <w:bookmarkEnd w:id="249"/>
      <w:bookmarkEnd w:id="25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 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51" w:name="100166"/>
      <w:bookmarkEnd w:id="25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52" w:name="100167"/>
      <w:bookmarkEnd w:id="25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53" w:name="100168"/>
      <w:bookmarkEnd w:id="25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54" w:name="100620"/>
      <w:bookmarkStart w:id="255" w:name="100169"/>
      <w:bookmarkEnd w:id="254"/>
      <w:bookmarkEnd w:id="25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7 - 15°.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56" w:name="100170"/>
      <w:bookmarkEnd w:id="25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Размеры учебной мебели, в зависимости от роста обучающихся, должны соответствовать значениям, приведенным в таблице 1.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57" w:name="100171"/>
      <w:bookmarkEnd w:id="25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1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58" w:name="100172"/>
      <w:bookmarkEnd w:id="25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Размеры мебели и ее маркировка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996"/>
        <w:gridCol w:w="3015"/>
        <w:gridCol w:w="1344"/>
        <w:gridCol w:w="2314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259" w:name="100173"/>
            <w:bookmarkEnd w:id="259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Номера мебели </w:t>
            </w: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 ГОСТам 11015-93 11016-93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Группа </w:t>
            </w: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роста (в мм)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Высота над полом крышки </w:t>
            </w: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края стола, обращенного к ученику, по ГОСТу 11015-93 (в мм)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Цвет </w:t>
            </w: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маркировки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Высота над полом </w:t>
            </w: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переднего края сиденья по ГОСТу 11016-93 (в мм)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260" w:name="100174"/>
            <w:bookmarkEnd w:id="260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1000 - 1150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Оранжевый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261" w:name="100175"/>
            <w:bookmarkEnd w:id="261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1150 - 1300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Фиолетовый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262" w:name="100176"/>
            <w:bookmarkEnd w:id="26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1300 - 1450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Желтый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263" w:name="100177"/>
            <w:bookmarkEnd w:id="26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1450 - 1600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264" w:name="100178"/>
            <w:bookmarkEnd w:id="264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1600 - 1750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Зеленый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420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265" w:name="100179"/>
            <w:bookmarkEnd w:id="265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Свыше 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Голубой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460</w:t>
            </w:r>
          </w:p>
        </w:tc>
      </w:tr>
    </w:tbl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66" w:name="100180"/>
      <w:bookmarkEnd w:id="26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Допускается совмещенный вариант использования разных видов ученической мебели (парты, конторки).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67" w:name="100181"/>
      <w:bookmarkEnd w:id="26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68" w:name="100621"/>
      <w:bookmarkStart w:id="269" w:name="100182"/>
      <w:bookmarkEnd w:id="268"/>
      <w:bookmarkEnd w:id="26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Продолжительность непрерывной работы за конторкой для обучающихся начального общего образования не должна превышать 7 - 10 мин., а для обучающихся основного общего - среднего общего образования - 15 минут.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70" w:name="100183"/>
      <w:bookmarkEnd w:id="27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71" w:name="100184"/>
      <w:bookmarkEnd w:id="27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72" w:name="100185"/>
      <w:bookmarkEnd w:id="27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Детей с нарушением зрения рекомендуется рассаживать на ближние к классной доске парты.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73" w:name="100186"/>
      <w:bookmarkEnd w:id="27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Детей, часто болеющих ОРЗ, ангинами, простудными заболеваниями, следует рассаживать дальше от наружной стены.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74" w:name="100187"/>
      <w:bookmarkEnd w:id="27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75" w:name="100188"/>
      <w:bookmarkEnd w:id="27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 </w:t>
      </w:r>
      <w:hyperlink r:id="rId7" w:anchor="100466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приложения 1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настоящих санитарных правил.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76" w:name="100189"/>
      <w:bookmarkEnd w:id="27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5.6. При оборудовании учебных помещений соблюдаются следующие размеры проходов и расстояния в сантиметрах: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77" w:name="100190"/>
      <w:bookmarkEnd w:id="27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между рядами двухместных столов - не менее 60;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78" w:name="100191"/>
      <w:bookmarkEnd w:id="27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между рядом столов и наружной продольной стеной - не менее 50 - 70;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79" w:name="100192"/>
      <w:bookmarkEnd w:id="27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80" w:name="100193"/>
      <w:bookmarkEnd w:id="28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81" w:name="100194"/>
      <w:bookmarkEnd w:id="28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от демонстрационного стола до учебной доски - не менее 100;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82" w:name="100195"/>
      <w:bookmarkEnd w:id="28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от первой парты до учебной доски - не менее 240;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83" w:name="100196"/>
      <w:bookmarkEnd w:id="28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наибольшая удаленность последнего места обучающегося от учебной доски - 860;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84" w:name="100197"/>
      <w:bookmarkEnd w:id="28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высота нижнего края учебной доски над полом - 70 - 90;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85" w:name="100198"/>
      <w:bookmarkEnd w:id="28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86" w:name="100199"/>
      <w:bookmarkEnd w:id="28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 - среднего общего образования и не менее 45 градусов для обучающихся начального общего образования.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87" w:name="100200"/>
      <w:bookmarkEnd w:id="28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Самое удаленное от окон место занятий не должно находиться далее 6,0 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88" w:name="000079"/>
      <w:bookmarkStart w:id="289" w:name="100201"/>
      <w:bookmarkEnd w:id="288"/>
      <w:bookmarkEnd w:id="28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90" w:name="100202"/>
      <w:bookmarkEnd w:id="29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91" w:name="000080"/>
      <w:bookmarkStart w:id="292" w:name="100203"/>
      <w:bookmarkEnd w:id="291"/>
      <w:bookmarkEnd w:id="29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Абзац исключен. - Изменения N 2, утв. Постановлением Главного государственного санитарного врача РФ от 25.12.2013 N 72.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93" w:name="000081"/>
      <w:bookmarkStart w:id="294" w:name="100204"/>
      <w:bookmarkEnd w:id="293"/>
      <w:bookmarkEnd w:id="29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95" w:name="100622"/>
      <w:bookmarkStart w:id="296" w:name="100205"/>
      <w:bookmarkEnd w:id="295"/>
      <w:bookmarkEnd w:id="29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 цвет и антибликовое покрытие.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97" w:name="100206"/>
      <w:bookmarkEnd w:id="29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98" w:name="100207"/>
      <w:bookmarkEnd w:id="29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99" w:name="100623"/>
      <w:bookmarkStart w:id="300" w:name="100208"/>
      <w:bookmarkEnd w:id="299"/>
      <w:bookmarkEnd w:id="30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01" w:name="100209"/>
      <w:bookmarkEnd w:id="30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02" w:name="100210"/>
      <w:bookmarkEnd w:id="30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Кабинет химии и лаборантская оборудуются вытяжными шкафами.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03" w:name="100211"/>
      <w:bookmarkEnd w:id="30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04" w:name="100212"/>
      <w:bookmarkEnd w:id="30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5.10. Мастерские для трудового обучения должны иметь площадь из расчета 6,0 м2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05" w:name="100213"/>
      <w:bookmarkEnd w:id="30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06" w:name="100214"/>
      <w:bookmarkEnd w:id="30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07" w:name="100215"/>
      <w:bookmarkEnd w:id="30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08" w:name="100216"/>
      <w:bookmarkEnd w:id="30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09" w:name="100217"/>
      <w:bookmarkEnd w:id="30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Размеры инструментов, используемые для столярных и слесарных работ, должны соответствовать возрасту и росту обучающихся (</w:t>
      </w:r>
      <w:hyperlink r:id="rId8" w:anchor="100477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настоящих санитарных правил).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10" w:name="100218"/>
      <w:bookmarkEnd w:id="31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11" w:name="000082"/>
      <w:bookmarkStart w:id="312" w:name="100219"/>
      <w:bookmarkEnd w:id="311"/>
      <w:bookmarkEnd w:id="31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13" w:name="100220"/>
      <w:bookmarkEnd w:id="31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2-х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14" w:name="100221"/>
      <w:bookmarkEnd w:id="31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15" w:name="100222"/>
      <w:bookmarkEnd w:id="31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16" w:name="000083"/>
      <w:bookmarkStart w:id="317" w:name="100223"/>
      <w:bookmarkEnd w:id="316"/>
      <w:bookmarkEnd w:id="31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18" w:name="100224"/>
      <w:bookmarkEnd w:id="31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19" w:name="100225"/>
      <w:bookmarkEnd w:id="31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20" w:name="100226"/>
      <w:bookmarkEnd w:id="32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21" w:name="100227"/>
      <w:bookmarkEnd w:id="32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22" w:name="100228"/>
      <w:bookmarkEnd w:id="32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23" w:name="100229"/>
      <w:bookmarkEnd w:id="32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24" w:name="100624"/>
      <w:bookmarkEnd w:id="32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5.19. Вместимость малокомплектных общеобразовательных организаций определяется заданием на проектирование.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25" w:name="100625"/>
      <w:bookmarkEnd w:id="32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мальчиков и девочек душевые, туалеты.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26" w:name="100626"/>
      <w:bookmarkEnd w:id="32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27" w:name="100627"/>
      <w:bookmarkEnd w:id="32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проектировании общеобразовательной организации помещения раздевальных при спортивном зале предусматриваются площадью не менее 14,0 м2 каждая.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28" w:name="100628"/>
      <w:bookmarkEnd w:id="32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29" w:name="100629"/>
      <w:bookmarkEnd w:id="32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30" w:name="100630"/>
      <w:bookmarkEnd w:id="33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5.19.4.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 и перевозке пищевых продуктов, ежедневному ведению необходимой документации пищеблока (бракеражные журналы,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31" w:name="100631"/>
      <w:bookmarkEnd w:id="33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Режим питания и кратность приема пищи должны устанавливаться в зависимости от времени пребывания обучающихся в организации &lt;1&gt;.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32" w:name="100632"/>
      <w:bookmarkEnd w:id="33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33" w:name="100633"/>
      <w:bookmarkEnd w:id="33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&lt;1&gt; </w:t>
      </w:r>
      <w:hyperlink r:id="rId9" w:anchor="100015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СанПиН 2.4.5.2409-08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34" w:name="100634"/>
      <w:bookmarkEnd w:id="33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 устойчивой к обработке моющими и дезинфекционными средствами. Используемые панели должны иметь гладкую поверхность.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35" w:name="100635"/>
      <w:bookmarkEnd w:id="33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Площадь кабинета врача предусматривается не менее 12 м2, процедурного - не менее 12 м2.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36" w:name="100636"/>
      <w:bookmarkEnd w:id="33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помещениях медицинского назначения должны быть установлены умывальники с подводкой горячей и холодной воды, оборудованные смесителями.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37" w:name="100637"/>
      <w:bookmarkEnd w:id="33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Помещения должны иметь естественное освещение.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38" w:name="100638"/>
      <w:bookmarkEnd w:id="33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Искусственная освещенность, источник света, тип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39" w:name="100639"/>
      <w:bookmarkEnd w:id="33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Необходимо предусмотреть помещение и (или) место для временной изоляции заболевших обучающихся.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40" w:name="100230"/>
      <w:bookmarkEnd w:id="34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VI. Требования к воздушно-тепловому режиму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41" w:name="000084"/>
      <w:bookmarkStart w:id="342" w:name="100231"/>
      <w:bookmarkEnd w:id="341"/>
      <w:bookmarkEnd w:id="34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6.1. Здания общеобразовательных организаций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43" w:name="000085"/>
      <w:bookmarkEnd w:id="34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Обследование технического состояния вентиляции проводится специализированными организациями через 2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объемов вытяжки воздуха.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44" w:name="100232"/>
      <w:bookmarkEnd w:id="34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Паровое отопление в учреждениях не используется.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45" w:name="100233"/>
      <w:bookmarkEnd w:id="34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установке ограждений отопительных приборов используемые материалы должны быть безвредны для здоровья детей.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46" w:name="100234"/>
      <w:bookmarkEnd w:id="34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Ограждения из древесно-стружечных плит и других полимерных материалов не допускаются.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47" w:name="100235"/>
      <w:bookmarkEnd w:id="34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48" w:name="100640"/>
      <w:bookmarkStart w:id="349" w:name="100236"/>
      <w:bookmarkEnd w:id="348"/>
      <w:bookmarkEnd w:id="34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 ; в спортзале и комнатах для проведения секционных занятий, мастерских - 17 - 20 °C; спальне, игровых комнатах, помещениях подразделений дошкольного образования и пришкольного интерната -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20 - 24 °C; медицинских кабинетах, раздевальных комнатах спортивного зала - 20 - 22 °C, душевых - 24 - 25 °C, санитарных узлах и комнатах личной гигиены должна составлять 19 - 21 °C, душевых - 25 °C.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50" w:name="100237"/>
      <w:bookmarkEnd w:id="35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контроля температурного режима учебные помещения и кабинеты должны быть оснащены бытовыми термометрами.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51" w:name="000086"/>
      <w:bookmarkStart w:id="352" w:name="100238"/>
      <w:bookmarkEnd w:id="351"/>
      <w:bookmarkEnd w:id="35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6.3. Во внеучебное время при отсутствии детей в помещениях общеобразовательной организации должна поддерживаться температура не ниже 15 °C.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53" w:name="000087"/>
      <w:bookmarkStart w:id="354" w:name="100239"/>
      <w:bookmarkEnd w:id="353"/>
      <w:bookmarkEnd w:id="35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6.4. В помещениях общеобразовательных организаций относительная влажность воздуха должна составлять 40 - 60%, скорость движения воздуха не более 0,1 м/сек.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55" w:name="000088"/>
      <w:bookmarkStart w:id="356" w:name="100240"/>
      <w:bookmarkEnd w:id="355"/>
      <w:bookmarkEnd w:id="35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6.5. При наличии печного отопления в существующих зданиях общеобразовательных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57" w:name="000089"/>
      <w:bookmarkStart w:id="358" w:name="100241"/>
      <w:bookmarkEnd w:id="357"/>
      <w:bookmarkEnd w:id="35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вновь строящихся и реконструируемых зданий общеобразовательных организаций печное отопление не допускается.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59" w:name="100242"/>
      <w:bookmarkEnd w:id="35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60" w:name="100243"/>
      <w:bookmarkEnd w:id="36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2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61" w:name="100244"/>
      <w:bookmarkEnd w:id="36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Рекомендуемая продолжительность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сквозного проветривания учебных помещений в зависимости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температуры наружного воздуха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1811"/>
        <w:gridCol w:w="3823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362" w:name="100245"/>
            <w:bookmarkEnd w:id="36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Наружная температура, °C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Длительность проветривания помещения, мин.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малые перемены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большие перемены и между сменами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363" w:name="100246"/>
            <w:bookmarkEnd w:id="36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+10 до +6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4 - 10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25 - 35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+5 до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3 - 7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20 - 30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0 до 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2 - 5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15 - 25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-5 до 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10 - 15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Ниже 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1 - 1,5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5 - 10</w:t>
            </w:r>
          </w:p>
        </w:tc>
      </w:tr>
    </w:tbl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64" w:name="100247"/>
      <w:bookmarkEnd w:id="36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6.7. Уроки физической культуры и занятия спортивных секций следует проводить в хорошо аэрируемых спортивных залах.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65" w:name="100248"/>
      <w:bookmarkEnd w:id="36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Необходимо во время занятий в зале открывать одно или два окна с подветренной стороны при температуре наружного воздуха выше плюс 5 °C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фрамуг. При температуре наружного воздуха ниже минус 10 °C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66" w:name="100249"/>
      <w:bookmarkEnd w:id="36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достижении температуры воздуха плюс 14 °C проветривание в спортивном зале следует прекращать.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67" w:name="100250"/>
      <w:bookmarkEnd w:id="36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68" w:name="100251"/>
      <w:bookmarkEnd w:id="36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6.9. При замене оконных блоков площадь остекления должна быть сохранена или увеличена.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69" w:name="100252"/>
      <w:bookmarkEnd w:id="36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Плоскость открытия окон должна обеспечивать режим проветривания.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70" w:name="100253"/>
      <w:bookmarkEnd w:id="37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6.10. Остекление окон должно быть выполнено из цельного стеклополотна. Замена разбитых стекол должна проводиться немедленно.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71" w:name="100254"/>
      <w:bookmarkEnd w:id="37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72" w:name="100255"/>
      <w:bookmarkEnd w:id="37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73" w:name="000090"/>
      <w:bookmarkStart w:id="374" w:name="100256"/>
      <w:bookmarkEnd w:id="373"/>
      <w:bookmarkEnd w:id="37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6.12. Концентрации вредных веществ в воздухе помещений общеобразовательных организаций не должны превышать гигиенические нормативы для атмосферного воздуха населенных мест.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75" w:name="100257"/>
      <w:bookmarkEnd w:id="37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VII. Требования к естественному и искусственному освещению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76" w:name="100258"/>
      <w:bookmarkEnd w:id="37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 Естественное освещение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77" w:name="100259"/>
      <w:bookmarkEnd w:id="37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78" w:name="100260"/>
      <w:bookmarkEnd w:id="37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79" w:name="100261"/>
      <w:bookmarkEnd w:id="37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80" w:name="100262"/>
      <w:bookmarkEnd w:id="38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допускается направление основного светового потока спереди и сзади от обучающихся.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81" w:name="100263"/>
      <w:bookmarkEnd w:id="38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82" w:name="000091"/>
      <w:bookmarkStart w:id="383" w:name="100264"/>
      <w:bookmarkEnd w:id="382"/>
      <w:bookmarkEnd w:id="38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7.1.5. В помещениях общеобразовательных организаций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84" w:name="100265"/>
      <w:bookmarkEnd w:id="38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КЕО вычисляется на средних рядах и должен составлять 1,5%.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85" w:name="100266"/>
      <w:bookmarkEnd w:id="38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Световой коэффициент (СК - отношение площади остекленной поверхности к площади пола) должен составлять не менее 1:6.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86" w:name="000145"/>
      <w:bookmarkStart w:id="387" w:name="100267"/>
      <w:bookmarkEnd w:id="386"/>
      <w:bookmarkEnd w:id="38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7.1.7. Утратил силу. - Постановление Главного государственного санитарного врача РФ от 22.05.2019 N 8.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88" w:name="100268"/>
      <w:bookmarkEnd w:id="38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89" w:name="100269"/>
      <w:bookmarkEnd w:id="38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0" w:name="100270"/>
      <w:bookmarkEnd w:id="39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нерабочем состоянии шторы необходимо размещать в простенках между окнами.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1" w:name="100271"/>
      <w:bookmarkEnd w:id="39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7.1.9. Для рационального использования дневного света и равномерного освещения учебных помещений следует: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2" w:name="100272"/>
      <w:bookmarkEnd w:id="39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не закрашивать оконные стекла;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3" w:name="100273"/>
      <w:bookmarkEnd w:id="39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4" w:name="100274"/>
      <w:bookmarkEnd w:id="39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очистку и мытье стекол проводить по мере загрязнения, но не реже 2 раз в год (осенью и весной).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5" w:name="100275"/>
      <w:bookmarkEnd w:id="39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6" w:name="100276"/>
      <w:bookmarkEnd w:id="39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- 2,5 ч в северной зоне (севернее 58° с.ш.);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7" w:name="100277"/>
      <w:bookmarkEnd w:id="39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- 2,0 ч в центральной зоне (58 - 48° с.ш.);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8" w:name="100278"/>
      <w:bookmarkEnd w:id="39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- 1,5 ч в южной зоне (южнее 48° с.ш.).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99" w:name="000146"/>
      <w:bookmarkStart w:id="400" w:name="100279"/>
      <w:bookmarkEnd w:id="399"/>
      <w:bookmarkEnd w:id="40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Допускается отсутствие инсоляции в административно-хозяйственных помещениях, пищеблоке и обеденном зале, спортивном, спортивно-тренажерном и актовом залах, зоне рекреации, кабинетах информатики.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01" w:name="100280"/>
      <w:bookmarkEnd w:id="40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 Искусственное освещение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02" w:name="000092"/>
      <w:bookmarkStart w:id="403" w:name="100281"/>
      <w:bookmarkEnd w:id="402"/>
      <w:bookmarkEnd w:id="40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7.2.1. Во всех помещениях общеобразовательной организации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04" w:name="000093"/>
      <w:bookmarkStart w:id="405" w:name="100282"/>
      <w:bookmarkStart w:id="406" w:name="100283"/>
      <w:bookmarkEnd w:id="404"/>
      <w:bookmarkEnd w:id="405"/>
      <w:bookmarkEnd w:id="40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7.2.2. 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тепло-белый, естественно-белый.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07" w:name="000094"/>
      <w:bookmarkStart w:id="408" w:name="100284"/>
      <w:bookmarkEnd w:id="407"/>
      <w:bookmarkEnd w:id="40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7.2.3. Не используются в одном помещении для общего освещения источники света различной природы излучения.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09" w:name="100285"/>
      <w:bookmarkEnd w:id="40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7.2.4. 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10" w:name="100286"/>
      <w:bookmarkEnd w:id="41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использовании компьютерной техники и необходимости сочетать восприятие информации с экрана и ведение записи в тетради - освещенность на столах обучающихся должна быть не ниже 300 лк.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11" w:name="000095"/>
      <w:bookmarkStart w:id="412" w:name="100287"/>
      <w:bookmarkEnd w:id="411"/>
      <w:bookmarkEnd w:id="41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13" w:name="100288"/>
      <w:bookmarkEnd w:id="41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14" w:name="100289"/>
      <w:bookmarkEnd w:id="41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Рекомендуется светильники размещать выше верхнего края доски на 0,3 м и на 0,6 м в сторону класса перед доской.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15" w:name="100290"/>
      <w:bookmarkEnd w:id="41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16" w:name="100291"/>
      <w:bookmarkEnd w:id="41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17" w:name="100292"/>
      <w:bookmarkEnd w:id="41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18" w:name="000096"/>
      <w:bookmarkStart w:id="419" w:name="100293"/>
      <w:bookmarkEnd w:id="418"/>
      <w:bookmarkEnd w:id="41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7.2.9. Очистка осветительной арматуры светильников проводится по мере загрязнения, но не реже 2 раз в год, и своевременно проводится замена вышедших из строя источников света.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20" w:name="100294"/>
      <w:bookmarkEnd w:id="42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21" w:name="100295"/>
      <w:bookmarkEnd w:id="42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VIII. Требования к водоснабжению и канализации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22" w:name="000097"/>
      <w:bookmarkStart w:id="423" w:name="100296"/>
      <w:bookmarkEnd w:id="422"/>
      <w:bookmarkEnd w:id="42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8.1. Здания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24" w:name="100641"/>
      <w:bookmarkStart w:id="425" w:name="000098"/>
      <w:bookmarkStart w:id="426" w:name="100297"/>
      <w:bookmarkEnd w:id="424"/>
      <w:bookmarkEnd w:id="425"/>
      <w:bookmarkEnd w:id="42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общеобразовательных организациях.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27" w:name="000099"/>
      <w:bookmarkStart w:id="428" w:name="100298"/>
      <w:bookmarkEnd w:id="427"/>
      <w:bookmarkEnd w:id="42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29" w:name="000100"/>
      <w:bookmarkStart w:id="430" w:name="100299"/>
      <w:bookmarkEnd w:id="429"/>
      <w:bookmarkEnd w:id="43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8.3. Общеобразовательные организации обеспечивают водой, отвечающей гигиеническим требованиям к качеству и безопасности воды питьевого водоснабжения.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31" w:name="000101"/>
      <w:bookmarkStart w:id="432" w:name="100300"/>
      <w:bookmarkEnd w:id="431"/>
      <w:bookmarkEnd w:id="43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8.4. В зданиях общеобразовательных организаций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33" w:name="100642"/>
      <w:bookmarkStart w:id="434" w:name="000102"/>
      <w:bookmarkStart w:id="435" w:name="100301"/>
      <w:bookmarkEnd w:id="433"/>
      <w:bookmarkEnd w:id="434"/>
      <w:bookmarkEnd w:id="43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8.5. В неканализованных районах здания общеобразовательной организации оборудуются внутренней канализацией с устройством выгреба или септика или локальных очистных сооружений. При строительстве общеобразовательных организаций в неканализованных районах не допускается устройство надворных туалетов.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36" w:name="000103"/>
      <w:bookmarkStart w:id="437" w:name="100302"/>
      <w:bookmarkEnd w:id="436"/>
      <w:bookmarkEnd w:id="43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8.6. В общеобразовательных организациях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38" w:name="000104"/>
      <w:bookmarkStart w:id="439" w:name="100303"/>
      <w:bookmarkEnd w:id="438"/>
      <w:bookmarkEnd w:id="43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IX. Требования к помещениям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оборудованию общеобразовательных организаций, размещенных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приспособленных зданиях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40" w:name="000105"/>
      <w:bookmarkStart w:id="441" w:name="100304"/>
      <w:bookmarkEnd w:id="440"/>
      <w:bookmarkEnd w:id="44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9.1. Размещение общеобразовательных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42" w:name="000106"/>
      <w:bookmarkStart w:id="443" w:name="100305"/>
      <w:bookmarkEnd w:id="442"/>
      <w:bookmarkEnd w:id="44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9.2.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44" w:name="100306"/>
      <w:bookmarkEnd w:id="44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45" w:name="000107"/>
      <w:bookmarkStart w:id="446" w:name="100307"/>
      <w:bookmarkEnd w:id="445"/>
      <w:bookmarkEnd w:id="44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 при условии соответствия их требованиям к устройству и содержанию мест занятий по физической культуре и спорту.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47" w:name="000108"/>
      <w:bookmarkStart w:id="448" w:name="100308"/>
      <w:bookmarkEnd w:id="447"/>
      <w:bookmarkEnd w:id="44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9.5. Для малокомплектных общеобразовательных организаций,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49" w:name="100309"/>
      <w:bookmarkEnd w:id="44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50" w:name="100643"/>
      <w:bookmarkStart w:id="451" w:name="100310"/>
      <w:bookmarkEnd w:id="450"/>
      <w:bookmarkEnd w:id="45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X. Гигиенические требования к режиму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образовательной деятельности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52" w:name="100311"/>
      <w:bookmarkEnd w:id="45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53" w:name="100644"/>
      <w:bookmarkStart w:id="454" w:name="100312"/>
      <w:bookmarkEnd w:id="453"/>
      <w:bookmarkEnd w:id="45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светонесущей стены, требований к естественному и искусственному освещению.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55" w:name="100645"/>
      <w:bookmarkEnd w:id="45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При наличии необходимых условий и средств для обучения возможно деление классов по учебным предметам на группы.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56" w:name="100646"/>
      <w:bookmarkStart w:id="457" w:name="000109"/>
      <w:bookmarkStart w:id="458" w:name="100313"/>
      <w:bookmarkEnd w:id="456"/>
      <w:bookmarkEnd w:id="457"/>
      <w:bookmarkEnd w:id="45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10.2. Обучение детей, не достигших 6 лет 6 месяцев к началу учебного года, рекомендуется проводить в условиях дошкольной организации, осуществляющей образовательную деятельность или в общеобразовательной организации с соблюдением всех гигиенических требований к условиям и организации образовательной деятельности для детей дошкольного возраста.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59" w:name="100314"/>
      <w:bookmarkEnd w:id="45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60" w:name="100315"/>
      <w:bookmarkEnd w:id="46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10.4. Учебные занятия следует начинать не ранее 8 часов. Проведение нулевых уроков не допускается.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61" w:name="100316"/>
      <w:bookmarkEnd w:id="46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учреждениях с углубленным изучением отдельных предметов, лицеях и гимназиях обучение проводят только в первую смену.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62" w:name="100317"/>
      <w:bookmarkEnd w:id="46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учреждениях, работающих в две смены, обучение 1-х, 5-х, выпускных 9 и 11 классов и классов компенсирующего обучения должно быть организовано в первую смену.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63" w:name="000110"/>
      <w:bookmarkStart w:id="464" w:name="100318"/>
      <w:bookmarkEnd w:id="463"/>
      <w:bookmarkEnd w:id="46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Обучение в 3 смены в общеобразовательных организациях не допускается.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65" w:name="100647"/>
      <w:bookmarkStart w:id="466" w:name="000111"/>
      <w:bookmarkStart w:id="467" w:name="100319"/>
      <w:bookmarkStart w:id="468" w:name="100320"/>
      <w:bookmarkStart w:id="469" w:name="100321"/>
      <w:bookmarkStart w:id="470" w:name="100322"/>
      <w:bookmarkStart w:id="471" w:name="100323"/>
      <w:bookmarkStart w:id="472" w:name="100324"/>
      <w:bookmarkStart w:id="473" w:name="100325"/>
      <w:bookmarkStart w:id="474" w:name="100326"/>
      <w:bookmarkStart w:id="475" w:name="100327"/>
      <w:bookmarkStart w:id="476" w:name="100328"/>
      <w:bookmarkStart w:id="477" w:name="100329"/>
      <w:bookmarkStart w:id="478" w:name="100330"/>
      <w:bookmarkStart w:id="479" w:name="100331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10.5. Основная образовательная программа реализуется через организацию урочной и внеурочной деятельности. Общий объем нагрузки и максимальный объем аудиторной нагрузки на обучающихся не должен превышать требований, установленных в таблице 3.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80" w:name="100648"/>
      <w:bookmarkEnd w:id="48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3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81" w:name="100649"/>
      <w:bookmarkEnd w:id="48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Гигиенические требования к максимальному общему объему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недельной образовательной нагрузки обучающихся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1901"/>
        <w:gridCol w:w="1901"/>
        <w:gridCol w:w="4759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82" w:name="100650"/>
            <w:bookmarkEnd w:id="48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83" w:name="100651"/>
            <w:bookmarkEnd w:id="48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Максимально допустимая аудиторная недельная нагрузка (в академических часах) &lt;*&gt;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84" w:name="100652"/>
            <w:bookmarkEnd w:id="484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Максимально допустимый недельный объем нагрузки внеурочной деятельности (в академических часах) &lt;**&gt;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85" w:name="100653"/>
            <w:bookmarkEnd w:id="485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 6-дневной неделе,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86" w:name="100654"/>
            <w:bookmarkEnd w:id="486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 5-дневной неделе,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87" w:name="100655"/>
            <w:bookmarkEnd w:id="487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Независимо от продолжительности учебной недели, не более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88" w:name="100656"/>
            <w:bookmarkEnd w:id="488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89" w:name="100657"/>
            <w:bookmarkEnd w:id="489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90" w:name="100658"/>
            <w:bookmarkEnd w:id="490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91" w:name="100659"/>
            <w:bookmarkEnd w:id="491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92" w:name="100660"/>
            <w:bookmarkEnd w:id="49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93" w:name="100661"/>
            <w:bookmarkEnd w:id="49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94" w:name="100662"/>
            <w:bookmarkEnd w:id="494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95" w:name="100663"/>
            <w:bookmarkEnd w:id="495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96" w:name="100664"/>
            <w:bookmarkEnd w:id="496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97" w:name="100665"/>
            <w:bookmarkEnd w:id="497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98" w:name="100666"/>
            <w:bookmarkEnd w:id="498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499" w:name="100667"/>
            <w:bookmarkEnd w:id="499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00" w:name="100668"/>
            <w:bookmarkEnd w:id="500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01" w:name="100669"/>
            <w:bookmarkEnd w:id="501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02" w:name="100670"/>
            <w:bookmarkEnd w:id="50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03" w:name="100671"/>
            <w:bookmarkEnd w:id="50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04" w:name="100672"/>
            <w:bookmarkEnd w:id="504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05" w:name="100673"/>
            <w:bookmarkEnd w:id="505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06" w:name="100674"/>
            <w:bookmarkEnd w:id="506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07" w:name="100675"/>
            <w:bookmarkEnd w:id="507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08" w:name="100676"/>
            <w:bookmarkEnd w:id="508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8 - 9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09" w:name="100677"/>
            <w:bookmarkEnd w:id="509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10" w:name="100678"/>
            <w:bookmarkEnd w:id="510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11" w:name="100679"/>
            <w:bookmarkEnd w:id="511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12" w:name="100680"/>
            <w:bookmarkEnd w:id="51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10 - 11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13" w:name="100681"/>
            <w:bookmarkEnd w:id="51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14" w:name="100682"/>
            <w:bookmarkEnd w:id="514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15" w:name="100683"/>
            <w:bookmarkEnd w:id="515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228E7" w:rsidRPr="001228E7" w:rsidTr="001228E7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16" w:name="100684"/>
            <w:bookmarkEnd w:id="516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Примечание:</w:t>
            </w:r>
          </w:p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17" w:name="100685"/>
            <w:bookmarkEnd w:id="517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18" w:name="100686"/>
            <w:bookmarkEnd w:id="518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&lt;**&gt;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</w:p>
        </w:tc>
      </w:tr>
    </w:tbl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19" w:name="100687"/>
      <w:bookmarkEnd w:id="51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20" w:name="100688"/>
      <w:bookmarkEnd w:id="52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21" w:name="100689"/>
      <w:bookmarkStart w:id="522" w:name="000112"/>
      <w:bookmarkStart w:id="523" w:name="100332"/>
      <w:bookmarkEnd w:id="521"/>
      <w:bookmarkEnd w:id="522"/>
      <w:bookmarkEnd w:id="52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10.6. 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24" w:name="100690"/>
      <w:bookmarkStart w:id="525" w:name="100333"/>
      <w:bookmarkEnd w:id="524"/>
      <w:bookmarkEnd w:id="52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для обучающихся 1-х классов - не должен превышать 4 уроков;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26" w:name="100691"/>
      <w:bookmarkStart w:id="527" w:name="100334"/>
      <w:bookmarkEnd w:id="526"/>
      <w:bookmarkEnd w:id="52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для обучающихся 2 - 4 классов - не более 5 уроков;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28" w:name="100335"/>
      <w:bookmarkEnd w:id="52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для обучающихся 5 - 6 классов - не более 6 уроков;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29" w:name="100336"/>
      <w:bookmarkEnd w:id="52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для обучающихся 7 - 11 классов - не более 7 уроков.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30" w:name="100337"/>
      <w:bookmarkEnd w:id="53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31" w:name="100692"/>
      <w:bookmarkEnd w:id="53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Общий объем нагрузки в течение дня не должен превышать: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32" w:name="100693"/>
      <w:bookmarkEnd w:id="53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для обучающихся 1-х классов - 4 уроков и один раз в неделю 5 уроков за счет урока физической культуры;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33" w:name="100694"/>
      <w:bookmarkEnd w:id="53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для обучающихся 2 - 4 классов - 5 уроков и один раз в неделю 6 уроков за счет урока физической культуры;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34" w:name="100695"/>
      <w:bookmarkEnd w:id="53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для обучающихся 5 - 7 классов - не более 7 уроков;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35" w:name="100696"/>
      <w:bookmarkEnd w:id="53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для обучающихся 8 - 11 классов - не более 8 уроков.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36" w:name="100338"/>
      <w:bookmarkEnd w:id="53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10.7. Расписание уроков составляют с учетом дневной и недельной умственной работоспособности обучающихся и шкалой трудности учебных предметов (</w:t>
      </w:r>
      <w:hyperlink r:id="rId10" w:anchor="100496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3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настоящих санитарных правил).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37" w:name="100697"/>
      <w:bookmarkStart w:id="538" w:name="100339"/>
      <w:bookmarkEnd w:id="537"/>
      <w:bookmarkEnd w:id="53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10.8. 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39" w:name="100340"/>
      <w:bookmarkEnd w:id="53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обучающихся 1 классов наиболее трудные предметы должны проводить на 2 уроке; 2 - 4 классов - 2 - 3 уроках; для обучающихся 5 - 11-х классов - на 2 - 4 уроках.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40" w:name="100698"/>
      <w:bookmarkStart w:id="541" w:name="100341"/>
      <w:bookmarkEnd w:id="540"/>
      <w:bookmarkEnd w:id="54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начальных классах сдвоенные уроки не проводятся. Допускается проведение сдвоенных уроков физической культуры (занятия на лыжах, занятия в бассейне).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42" w:name="100342"/>
      <w:bookmarkEnd w:id="54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43" w:name="100343"/>
      <w:bookmarkEnd w:id="54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10.9. Продолжительность урока (академический час) во всех классах не должна превышать 45 минут, за исключением 1 класса, в котором продолжительность регламентируется </w:t>
      </w:r>
      <w:hyperlink r:id="rId11" w:anchor="100345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10.10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настоящих санитарных правил, и компенсирующего класса, продолжительность урока в котором не должна превышать 40 минут.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44" w:name="100344"/>
      <w:bookmarkEnd w:id="54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Плотность учебной работы обучающихся на уроках по основным предметам должна составлять 60 - 80%.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45" w:name="100699"/>
      <w:bookmarkStart w:id="546" w:name="100345"/>
      <w:bookmarkStart w:id="547" w:name="100346"/>
      <w:bookmarkStart w:id="548" w:name="100347"/>
      <w:bookmarkStart w:id="549" w:name="100348"/>
      <w:bookmarkStart w:id="550" w:name="100349"/>
      <w:bookmarkStart w:id="551" w:name="100350"/>
      <w:bookmarkStart w:id="552" w:name="100351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10.10. Обучение в 1-м классе осуществляется с соблюдением следующих дополнительных требований: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53" w:name="100700"/>
      <w:bookmarkEnd w:id="55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учебные занятия проводятся по 5-дневной учебной неделе и только в первую смену;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54" w:name="100701"/>
      <w:bookmarkEnd w:id="55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55" w:name="100702"/>
      <w:bookmarkEnd w:id="55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рекомендуется организация в середине учебного дня динамической паузы продолжительностью не менее 40 минут;.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56" w:name="100703"/>
      <w:bookmarkEnd w:id="55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обучение проводится без балльного оценивания занятий обучающихся и домашних заданий;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57" w:name="100704"/>
      <w:bookmarkEnd w:id="55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58" w:name="100705"/>
      <w:bookmarkEnd w:id="55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общеобразовательной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59" w:name="100706"/>
      <w:bookmarkEnd w:id="55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полдника и прогулок для всех учащихся;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60" w:name="100707"/>
      <w:bookmarkEnd w:id="56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полдника, прогулок и дневного сна для детей первого года обучения.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61" w:name="100352"/>
      <w:bookmarkEnd w:id="56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10.11. 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62" w:name="100353"/>
      <w:bookmarkEnd w:id="56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 и 3 уроков устанавливать две перемены по 20 минут каждая.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63" w:name="100354"/>
      <w:bookmarkEnd w:id="56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64" w:name="100355"/>
      <w:bookmarkEnd w:id="56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65" w:name="100356"/>
      <w:bookmarkEnd w:id="56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66" w:name="100708"/>
      <w:bookmarkStart w:id="567" w:name="100357"/>
      <w:bookmarkEnd w:id="566"/>
      <w:bookmarkEnd w:id="56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10.15. В малокомплектных сельских организациях, осуществляющих образовательную деятельность в зависимости от конкретных условий, числа обучающихся, их возрастных особенностей допускается формирование классов-комплектов из обучающихся начального общего образования. Оптимальным при этом является раздельное обучение обучающихся разного возраста начального общего образования.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68" w:name="100709"/>
      <w:bookmarkStart w:id="569" w:name="100358"/>
      <w:bookmarkEnd w:id="568"/>
      <w:bookmarkEnd w:id="56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 объединении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физической культуры). Наполняемость классов-комплектов должна соответствовать таблице 4.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70" w:name="100359"/>
      <w:bookmarkEnd w:id="57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4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71" w:name="100360"/>
      <w:bookmarkEnd w:id="57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Наполняемость классов-комплектов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4530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72" w:name="100361"/>
            <w:bookmarkEnd w:id="57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Классы, объединяемые в класс-комплект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обучающихся в классе-комплекте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73" w:name="100362"/>
            <w:bookmarkEnd w:id="57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+ 3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8 - 10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74" w:name="100363"/>
            <w:bookmarkEnd w:id="574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+ 2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8 - 10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75" w:name="100364"/>
            <w:bookmarkEnd w:id="575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+ 4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8 - 10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76" w:name="100365"/>
            <w:bookmarkEnd w:id="576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+ 3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10 - 12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77" w:name="100366"/>
            <w:bookmarkEnd w:id="577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+ 4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10 - 15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78" w:name="100367"/>
            <w:bookmarkEnd w:id="578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+ 4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10 - 15</w:t>
            </w:r>
          </w:p>
        </w:tc>
      </w:tr>
    </w:tbl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79" w:name="100368"/>
      <w:bookmarkEnd w:id="57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80" w:name="100369"/>
      <w:bookmarkEnd w:id="58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 классах.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81" w:name="100370"/>
      <w:bookmarkEnd w:id="58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82" w:name="100710"/>
      <w:bookmarkStart w:id="583" w:name="100371"/>
      <w:bookmarkEnd w:id="582"/>
      <w:bookmarkEnd w:id="58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облегчения и сокращения периода адаптации к образовательной деятельности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84" w:name="100372"/>
      <w:bookmarkEnd w:id="58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10.17. С целью профилактики утомления, нарушения осанки и зрения обучающихся на уроках следует проводить физкультминутки и гимнастику для глаз (</w:t>
      </w:r>
      <w:hyperlink r:id="rId12" w:anchor="100515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4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 </w:t>
      </w:r>
      <w:hyperlink r:id="rId13" w:anchor="100536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5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настоящих санитарных правил).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85" w:name="100373"/>
      <w:bookmarkEnd w:id="58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86" w:name="100711"/>
      <w:bookmarkStart w:id="587" w:name="100374"/>
      <w:bookmarkEnd w:id="586"/>
      <w:bookmarkEnd w:id="58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Продолжительность непрерывного использования в образовательной деятельности технических средств обучения устанавливается согласно таблице 5.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88" w:name="100375"/>
      <w:bookmarkEnd w:id="58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5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89" w:name="100376"/>
      <w:bookmarkEnd w:id="58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Продолжительность непрерывного применения технических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средств обучения на уроках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292"/>
        <w:gridCol w:w="1195"/>
        <w:gridCol w:w="1402"/>
        <w:gridCol w:w="1653"/>
        <w:gridCol w:w="1543"/>
        <w:gridCol w:w="1543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90" w:name="100377"/>
            <w:bookmarkStart w:id="591" w:name="100712"/>
            <w:bookmarkEnd w:id="590"/>
            <w:bookmarkEnd w:id="591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Классы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Непрерывная длительность (мин.),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просмотр статических изображений на </w:t>
            </w: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учебных досках и экранах отраженного свечения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просмотр телепередач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Просмотр динамических изображений </w:t>
            </w: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на экранах отраженного свечения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работа с изображением на индивидуально</w:t>
            </w: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 мониторе компьютера и клавиатурой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прослушивание аудиозаписи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прослушивание аудиозаписи в наушниках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92" w:name="100378"/>
            <w:bookmarkEnd w:id="59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93" w:name="100379"/>
            <w:bookmarkEnd w:id="59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94" w:name="100380"/>
            <w:bookmarkEnd w:id="594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5 - 7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95" w:name="100381"/>
            <w:bookmarkEnd w:id="595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8 - 11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</w:tr>
    </w:tbl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96" w:name="100382"/>
      <w:bookmarkEnd w:id="59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 </w:t>
      </w:r>
      <w:hyperlink r:id="rId14" w:anchor="100536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5)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а в конце урока - физические упражнения для профилактики общего утомления </w:t>
      </w:r>
      <w:hyperlink r:id="rId15" w:anchor="100515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4)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97" w:name="100713"/>
      <w:bookmarkEnd w:id="59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Продолжительность непрерывного использования компьютера с жидкокристаллическим монитором на уроках составляет: для учащихся 1 - 2-х классов - не более 20 минут, для учащихся 3 - 4 классов - не более 25 минут, для учащихся 5 - 6 классов - не более 30 минут, для учащихся 7 - 11 классов - 35 минут.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98" w:name="100714"/>
      <w:bookmarkEnd w:id="59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Непрерывная продолжительность работы обучающихся непосредственно с интерактивной доской на уроках в 1 - 4 классах не должна превышать 5 минут, в 5 - 11 классах - 10 минут. Суммарная продолжительность использования интерактивной доски на уроках в 1 - 2 классах составляет не более 25 минут, 3 - 4 классах и старше - не более 30 минут при соблюдении гигиенически рациональной организации урока (оптимальная смена видов деятельности, плотность уроков 60 - 80%, физкультминутки, офтальмотренаж).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99" w:name="100715"/>
      <w:bookmarkEnd w:id="59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целью профилактики утомления обучающихся не допускается использование на одном уроке более двух видов электронных средств обучения.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00" w:name="100383"/>
      <w:bookmarkEnd w:id="60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01" w:name="100716"/>
      <w:bookmarkStart w:id="602" w:name="100384"/>
      <w:bookmarkEnd w:id="601"/>
      <w:bookmarkEnd w:id="60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10.20. 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03" w:name="100385"/>
      <w:bookmarkEnd w:id="60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10.21. Для увеличения двигательной активности обучающихся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04" w:name="100717"/>
      <w:bookmarkStart w:id="605" w:name="100386"/>
      <w:bookmarkEnd w:id="604"/>
      <w:bookmarkEnd w:id="60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10.22. Двигательная активность обучающихся, помимо уроков физической культуры, в образовательной деятельности может обеспечиваться за счет: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06" w:name="100387"/>
      <w:bookmarkEnd w:id="60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физкультминуток в соответствии с рекомендуемым комплексом упражнений </w:t>
      </w:r>
      <w:hyperlink r:id="rId16" w:anchor="100515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4)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07" w:name="100388"/>
      <w:bookmarkEnd w:id="60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организованных подвижных игр на переменах;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08" w:name="100389"/>
      <w:bookmarkEnd w:id="60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спортивного часа для детей, посещающих группу продленного дня;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09" w:name="100390"/>
      <w:bookmarkEnd w:id="60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- внеклассных спортивных занятий и соревнований, общешкольных спортивных мероприятий, дней здоровья;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10" w:name="100391"/>
      <w:bookmarkEnd w:id="61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самостоятельных занятий физической культурой в секциях и клубах.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11" w:name="100392"/>
      <w:bookmarkEnd w:id="61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10.23. Спортивные нагрузки на занятиях физической культурой, соревнованиях, внеурочных занятиях спортивного профиля,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12" w:name="100393"/>
      <w:bookmarkEnd w:id="61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Распределение обучающихся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13" w:name="100394"/>
      <w:bookmarkEnd w:id="61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14" w:name="100395"/>
      <w:bookmarkEnd w:id="61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 определяется по совокупности показателей метеоусловий (температуры, относительной влажности и скорости движения воздуха) по климатическим зонам </w:t>
      </w:r>
      <w:hyperlink r:id="rId17" w:anchor="100585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7)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15" w:name="100396"/>
      <w:bookmarkEnd w:id="61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дождливые, ветреные и морозные дни занятия физической культурой проводят в зале.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16" w:name="100397"/>
      <w:bookmarkEnd w:id="61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10.24. Моторная плотность занятий физической культурой должна составлять не менее 70%.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17" w:name="100398"/>
      <w:bookmarkEnd w:id="61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18" w:name="100399"/>
      <w:bookmarkEnd w:id="61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19" w:name="100400"/>
      <w:bookmarkEnd w:id="61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0" w:name="100401"/>
      <w:bookmarkEnd w:id="62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10.27. При организации практики и занятий общественно 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1" w:name="100402"/>
      <w:bookmarkEnd w:id="62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допускается привлекать обучающихся к работам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2" w:name="100403"/>
      <w:bookmarkEnd w:id="62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ч) и часы с наименьшей инсоляцией. Сельскохозяйственный инвентарь, используемый для работы, должен соответствовать росту и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возрасту обучающихся. Допустимая продолжительность работ для обучающихся 12 - 13 лет составляет - 2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Каталогом пестицидов и агрохимикатов.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3" w:name="000113"/>
      <w:bookmarkEnd w:id="62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организации в межшкольных учебных комбинатах занятий по трудовому обучению и профессиональной подготовке в 5 - 11 классах, предусмотренных образовательной программой, обеспечивается соблюдение настоящих санитарных правил и санитарно-эпидемиологических требований к безопасности условий труда работников, не достигших 18-летнего возраста.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4" w:name="100404"/>
      <w:bookmarkEnd w:id="62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10.28. При организации групп продленного дня необходимо руководствоваться рекомендациями, изложенными в </w:t>
      </w:r>
      <w:hyperlink r:id="rId18" w:anchor="100543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6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настоящих санитарных правил.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5" w:name="100405"/>
      <w:bookmarkEnd w:id="62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требованиями к учреждениям дополнительного образования детей.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6" w:name="100406"/>
      <w:bookmarkEnd w:id="62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7" w:name="100407"/>
      <w:bookmarkEnd w:id="62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продолжительности экзамена 4 и более часа необходима организация питания обучающихся.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8" w:name="100408"/>
      <w:bookmarkEnd w:id="62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- 5 - 6-х - более 2,5 кг, 7 - 8-х - более 3,5 кг, 9 - 11-х - более 4,0 кг.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29" w:name="000114"/>
      <w:bookmarkStart w:id="630" w:name="100409"/>
      <w:bookmarkEnd w:id="629"/>
      <w:bookmarkEnd w:id="63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31" w:name="000115"/>
      <w:bookmarkStart w:id="632" w:name="100410"/>
      <w:bookmarkEnd w:id="631"/>
      <w:bookmarkEnd w:id="63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XI. Требования к организации медицинского обслуживания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 и прохождению медицинских осмотров работниками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общеобразовательных организаций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33" w:name="000116"/>
      <w:bookmarkStart w:id="634" w:name="100411"/>
      <w:bookmarkEnd w:id="633"/>
      <w:bookmarkEnd w:id="63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11.1. Во всех общеобразовательных организациях должно быть организовано медицинское обслуживание учащихся.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35" w:name="000117"/>
      <w:bookmarkStart w:id="636" w:name="100412"/>
      <w:bookmarkEnd w:id="635"/>
      <w:bookmarkEnd w:id="63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37" w:name="000118"/>
      <w:bookmarkStart w:id="638" w:name="100413"/>
      <w:bookmarkEnd w:id="637"/>
      <w:bookmarkEnd w:id="63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39" w:name="000119"/>
      <w:bookmarkStart w:id="640" w:name="100414"/>
      <w:bookmarkEnd w:id="639"/>
      <w:bookmarkEnd w:id="64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41" w:name="100415"/>
      <w:bookmarkEnd w:id="64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11.5. С целью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помещении, используя лупу и частые гребни. После каждого осмотра гребень обдают крутым кипятком или протирают 70° раствором спирта.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42" w:name="000120"/>
      <w:bookmarkStart w:id="643" w:name="100416"/>
      <w:bookmarkEnd w:id="642"/>
      <w:bookmarkEnd w:id="64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44" w:name="100417"/>
      <w:bookmarkEnd w:id="64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45" w:name="100418"/>
      <w:bookmarkEnd w:id="64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46" w:name="100419"/>
      <w:bookmarkEnd w:id="64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47" w:name="000121"/>
      <w:bookmarkStart w:id="648" w:name="100420"/>
      <w:bookmarkEnd w:id="647"/>
      <w:bookmarkEnd w:id="64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общеобразовательной организации должен иметь личную медицинскую книжку установленного образца.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49" w:name="100421"/>
      <w:bookmarkEnd w:id="64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Работники, уклоняющиеся от прохождения медицинских осмотров, не допускаются к работе.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50" w:name="100718"/>
      <w:bookmarkStart w:id="651" w:name="000122"/>
      <w:bookmarkStart w:id="652" w:name="100422"/>
      <w:bookmarkEnd w:id="650"/>
      <w:bookmarkEnd w:id="651"/>
      <w:bookmarkEnd w:id="65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11.9. Должностные лица и 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53" w:name="100423"/>
      <w:bookmarkEnd w:id="65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XII. Требования к санитарному содержанию территории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помещений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54" w:name="000123"/>
      <w:bookmarkStart w:id="655" w:name="100424"/>
      <w:bookmarkEnd w:id="654"/>
      <w:bookmarkEnd w:id="65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12.1. Территория общеобразовательной организации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- площадки и пешеходные дорожки отчищать от снега и льда.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56" w:name="000124"/>
      <w:bookmarkStart w:id="657" w:name="100425"/>
      <w:bookmarkEnd w:id="656"/>
      <w:bookmarkEnd w:id="65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общеобразовательной организации, в том числе в мусоросборниках.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58" w:name="100426"/>
      <w:bookmarkEnd w:id="65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59" w:name="000125"/>
      <w:bookmarkStart w:id="660" w:name="100427"/>
      <w:bookmarkEnd w:id="659"/>
      <w:bookmarkEnd w:id="66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12.3. Все помещения общеобразовательной организации подлежат ежедневной влажной уборке с применением моющих средств.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61" w:name="100428"/>
      <w:bookmarkEnd w:id="66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Туалеты, столовые, вестибюли, рекреации подлежат влажной уборке после каждой перемены.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62" w:name="000126"/>
      <w:bookmarkStart w:id="663" w:name="100429"/>
      <w:bookmarkEnd w:id="662"/>
      <w:bookmarkEnd w:id="66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Уборку учебных и вспомогательных помещений проводят после окончания уроков, в отсутствие обучающихся, при открытых окнах или фрамугах. 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64" w:name="000127"/>
      <w:bookmarkStart w:id="665" w:name="100430"/>
      <w:bookmarkEnd w:id="664"/>
      <w:bookmarkEnd w:id="66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Уборку помещений интерната при общеобразовательной организации проводят не реже 1 раза в сутки.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66" w:name="000128"/>
      <w:bookmarkStart w:id="667" w:name="100431"/>
      <w:bookmarkEnd w:id="666"/>
      <w:bookmarkEnd w:id="66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68" w:name="100432"/>
      <w:bookmarkEnd w:id="66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Дезинфицирующие растворы для мытья полов готовят перед непосредственным применением в туалетных комнатах в отсутствие обучающихся.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69" w:name="100433"/>
      <w:bookmarkEnd w:id="66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12.4. Дезинфицирующие и моющие средства хранят в упаковке производителя, в соответствии с инструкцией, и в местах, недоступных для обучающихся.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70" w:name="000129"/>
      <w:bookmarkStart w:id="671" w:name="100434"/>
      <w:bookmarkEnd w:id="670"/>
      <w:bookmarkEnd w:id="67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72" w:name="000130"/>
      <w:bookmarkStart w:id="673" w:name="100435"/>
      <w:bookmarkEnd w:id="672"/>
      <w:bookmarkEnd w:id="67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12.6. Не реже 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74" w:name="100436"/>
      <w:bookmarkEnd w:id="67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75" w:name="100437"/>
      <w:bookmarkEnd w:id="67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Вытяжные вентиляционные решетки ежемесячно очищают от пыли.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76" w:name="000131"/>
      <w:bookmarkStart w:id="677" w:name="100438"/>
      <w:bookmarkEnd w:id="676"/>
      <w:bookmarkEnd w:id="67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12.7. В спальных помещениях общеобразовательной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1-го раза в неделю.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78" w:name="100439"/>
      <w:bookmarkEnd w:id="67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Перед началом учебного года постельные принадлежности подвергают обработке в дезинфекционной камере.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79" w:name="100440"/>
      <w:bookmarkEnd w:id="67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туалетных помещениях мыло, туалетная бумага и полотенца должны быть в наличии постоянно.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80" w:name="100441"/>
      <w:bookmarkEnd w:id="68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 техническое оборудование подлежит ежедневному обеззараживанию. Ручки сливных бачков и ручки дверей моют теплой водой с мылом. Раковины, унитазы,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81" w:name="100442"/>
      <w:bookmarkEnd w:id="68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12.9. В медицинском кабинете, помимо обеззараживания помещения и предметов обстановки,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82" w:name="100443"/>
      <w:bookmarkEnd w:id="68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Предпочтение следует отдавать стерильным медицинским изделиям одноразового применения.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83" w:name="100444"/>
      <w:bookmarkEnd w:id="68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84" w:name="100445"/>
      <w:bookmarkEnd w:id="68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12.11. Уборочный инвентарь для уборки помещений должен быть промаркирован и закреплен за определенными помещениями.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85" w:name="100446"/>
      <w:bookmarkEnd w:id="68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86" w:name="100447"/>
      <w:bookmarkEnd w:id="68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87" w:name="100448"/>
      <w:bookmarkEnd w:id="68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88" w:name="000132"/>
      <w:bookmarkStart w:id="689" w:name="100449"/>
      <w:bookmarkEnd w:id="688"/>
      <w:bookmarkEnd w:id="68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организациях.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90" w:name="100450"/>
      <w:bookmarkEnd w:id="69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12.15. Спортивный инвентарь подлежит ежедневной обработке моющими средствами.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91" w:name="100451"/>
      <w:bookmarkEnd w:id="69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3-х раз в месяц проводят его влажную чистку с использованием моющего пылесоса. Спортивные маты ежедневно протирают мыльно-содовым раствором.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92" w:name="100452"/>
      <w:bookmarkEnd w:id="69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подвергаются просушиванию и выколачиванию на свежем воздухе.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93" w:name="000133"/>
      <w:bookmarkStart w:id="694" w:name="100453"/>
      <w:bookmarkEnd w:id="693"/>
      <w:bookmarkEnd w:id="69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12.17. При появлении в учреждении синантропных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95" w:name="100454"/>
      <w:bookmarkEnd w:id="69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96" w:name="100455"/>
      <w:bookmarkEnd w:id="69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XIII. Требования к соблюдению санитарных правил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97" w:name="000134"/>
      <w:bookmarkStart w:id="698" w:name="100456"/>
      <w:bookmarkEnd w:id="697"/>
      <w:bookmarkEnd w:id="69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13.1. 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99" w:name="100457"/>
      <w:bookmarkEnd w:id="69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наличие в учреждении настоящих санитарных правил и доведение их содержания до работников учреждения;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00" w:name="100458"/>
      <w:bookmarkEnd w:id="70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выполнение требований санитарных правил всеми работниками учреждения;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01" w:name="100459"/>
      <w:bookmarkEnd w:id="70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необходимые условия для соблюдения санитарных правил;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02" w:name="100460"/>
      <w:bookmarkEnd w:id="70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03" w:name="100461"/>
      <w:bookmarkEnd w:id="70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04" w:name="100462"/>
      <w:bookmarkEnd w:id="70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организацию мероприятий по дезинфекции, дезинсекции и дератизации;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05" w:name="100463"/>
      <w:bookmarkEnd w:id="70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наличие аптечек для оказания первой медицинской помощи и их своевременное пополнение.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06" w:name="000135"/>
      <w:bookmarkStart w:id="707" w:name="100464"/>
      <w:bookmarkEnd w:id="706"/>
      <w:bookmarkEnd w:id="70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13.2. Медицинский персонал общеобразовательной организации осуществляет повседневный контроль за соблюдением требований санитарных правил.</w:t>
      </w: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08" w:name="100465"/>
      <w:bookmarkEnd w:id="70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 1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СанПиН 2.4.2.2821-10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09" w:name="100466"/>
      <w:bookmarkEnd w:id="70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РЕКОМЕНДАЦИИ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ВОСПИТАНИЮ И ФОРМИРОВАНИЮ ПРАВИЛЬНОЙ РАБОЧЕЙ ПОЗЫ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ОБУЧАЮЩИХСЯ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10" w:name="000136"/>
      <w:bookmarkStart w:id="711" w:name="100467"/>
      <w:bookmarkEnd w:id="710"/>
      <w:bookmarkEnd w:id="71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целях формирования правильной осанки и сохранения здоровья необходимо с первых дней обучения в общеобразовательной организации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12" w:name="100468"/>
      <w:bookmarkEnd w:id="71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13" w:name="100469"/>
      <w:bookmarkEnd w:id="71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14" w:name="100470"/>
      <w:bookmarkEnd w:id="71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15" w:name="100471"/>
      <w:bookmarkEnd w:id="71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Учитель объясняет обучающимся, как надо держать голову, плечи, руки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16" w:name="100472"/>
      <w:bookmarkEnd w:id="71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17" w:name="100473"/>
      <w:bookmarkEnd w:id="71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учебном кабинете следует поместить таблицу "Правильно сиди при письме", чтобы обучающиеся всегда имели ее перед глазами. Вместе с тем,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18" w:name="000137"/>
      <w:bookmarkStart w:id="719" w:name="100474"/>
      <w:bookmarkEnd w:id="718"/>
      <w:bookmarkEnd w:id="71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Роль учителя в воспитании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и в последующие годы обучения.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20" w:name="100475"/>
      <w:bookmarkEnd w:id="72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Учитель, при сотрудничестве с родителями,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21" w:name="100476"/>
      <w:bookmarkEnd w:id="72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 2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СанПиН 2.4.2.2821-10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22" w:name="100477"/>
      <w:bookmarkEnd w:id="72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РАЗМЕРЫ ИНСТРУМЕНТОВ И ИНВЕНТАРЯ,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ИСПОЛЬЗУЕМОГО ПРИ ТРУДОВОМ ОБУЧЕНИИ И ОРГАНИЗАЦИИ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ОБЩЕСТВЕННО ПОЛЕЗНОГО ТРУДА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23" w:name="100478"/>
      <w:bookmarkEnd w:id="72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Размеры некоторых столярных и слесарных инструментов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4"/>
        <w:gridCol w:w="1231"/>
        <w:gridCol w:w="1231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24" w:name="100479"/>
            <w:bookmarkEnd w:id="724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Инструменты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Возраст обучающихся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10 - 12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13 - 15 лет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25" w:name="100480"/>
            <w:bookmarkEnd w:id="725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Ножовка столярная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полотна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280 - 300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320 - 350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шаг зубьев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ручки (форма призмы)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ширина со стороны полотна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ширина со стороны ладони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ширина со стороны боковой грани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29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26" w:name="100481"/>
            <w:bookmarkEnd w:id="726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Шерхебель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колодки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ширина колодки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45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железки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ширина железки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27" w:name="100482"/>
            <w:bookmarkEnd w:id="727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Рубанок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48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56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металлической колодки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ширина металлической колодки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52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железки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ширина железки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30 - 40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28" w:name="100483"/>
            <w:bookmarkEnd w:id="728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Молоток столярный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300 г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сечение ручки в месте хвата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 x 20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 x 22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29" w:name="100484"/>
            <w:bookmarkEnd w:id="729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Рашпиль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ручки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диаметр наиболее толстой части брюшка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31,5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30" w:name="100485"/>
            <w:bookmarkEnd w:id="730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Клещи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рычагов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расстояние между внешними сторонами рычагов в месте хвата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31" w:name="100486"/>
            <w:bookmarkEnd w:id="731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Напильники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ручки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диаметр наиболее толстой части брюшка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31,5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32" w:name="100487"/>
            <w:bookmarkEnd w:id="73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Ножовка слесарная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полотна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275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ручки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диаметр наиболее толстой части брюшка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33" w:name="100488"/>
            <w:bookmarkEnd w:id="73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Молоток слесарный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300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400 г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280 - 300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300 - 320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сечение ручки в месте хвата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 x 20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 x 22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34" w:name="100489"/>
            <w:bookmarkEnd w:id="734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Ножницы по металлу</w:t>
            </w:r>
          </w:p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Длина режущей части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 мм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35" w:name="100490"/>
      <w:bookmarkEnd w:id="73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Объем ведер и леек: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36" w:name="100491"/>
      <w:bookmarkEnd w:id="73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детей 8 - 10 лет - не более 3 литров;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37" w:name="100492"/>
      <w:bookmarkEnd w:id="73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детей 11 - 12 лет - не более 4 литров;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38" w:name="100493"/>
      <w:bookmarkEnd w:id="73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детей 13 - 14 лет - не более 6 литров;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39" w:name="100494"/>
      <w:bookmarkEnd w:id="73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детей 15 - 16 лет - не более 8 литров.</w:t>
      </w: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40" w:name="100495"/>
      <w:bookmarkEnd w:id="74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 3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СанПиН 2.4.2.2821-10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41" w:name="100496"/>
      <w:bookmarkEnd w:id="74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ГИГИЕНИЧЕСКИЕ РЕКОМЕНДАЦИИ К РАСПИСАНИЮ УРОКОВ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42" w:name="100497"/>
      <w:bookmarkEnd w:id="74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Современными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43" w:name="100719"/>
      <w:bookmarkStart w:id="744" w:name="100498"/>
      <w:bookmarkEnd w:id="743"/>
      <w:bookmarkEnd w:id="74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Поэтому в расписании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2, 3, 4 уроках.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45" w:name="100499"/>
      <w:bookmarkEnd w:id="74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46" w:name="100500"/>
      <w:bookmarkEnd w:id="74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</w:r>
      <w:hyperlink r:id="rId19" w:anchor="100506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таблица 1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 </w:t>
      </w:r>
      <w:hyperlink r:id="rId20" w:anchor="100509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2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 </w:t>
      </w:r>
      <w:hyperlink r:id="rId21" w:anchor="100512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3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 уроках в середине учебной недели.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47" w:name="100501"/>
      <w:bookmarkEnd w:id="74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Предметы, требующие больших затрат времени на домашнюю подготовку, не должны группироваться в один день.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48" w:name="100502"/>
      <w:bookmarkEnd w:id="74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составлении расписания уроков для обучающихся начальных, средних и старших классов необходимо пользоваться </w:t>
      </w:r>
      <w:hyperlink r:id="rId22" w:anchor="100506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таблицами 1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 </w:t>
      </w:r>
      <w:hyperlink r:id="rId23" w:anchor="100512" w:history="1">
        <w:r w:rsidRPr="001228E7">
          <w:rPr>
            <w:rFonts w:ascii="Times New Roman" w:eastAsia="Times New Roman" w:hAnsi="Times New Roman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3</w:t>
        </w:r>
      </w:hyperlink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 которых трудность каждого учебного предмета ранжируется в баллах.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49" w:name="100503"/>
      <w:bookmarkEnd w:id="74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контрольные работы.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50" w:name="100504"/>
      <w:bookmarkEnd w:id="75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51" w:name="100505"/>
      <w:bookmarkEnd w:id="75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1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52" w:name="100506"/>
      <w:bookmarkEnd w:id="75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Шкала трудности предметов для 1 - 4 классов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3594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53" w:name="100507"/>
            <w:bookmarkEnd w:id="75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баллов (ранг трудности)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Русский (национальный, иностранный язык)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Природоведение,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Русская (национальная) 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История (4 классов)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Рисование и музыка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54" w:name="100508"/>
      <w:bookmarkEnd w:id="75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2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55" w:name="100509"/>
      <w:bookmarkEnd w:id="75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Шкала трудности учебных предметов, изучаемых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5 - 9 классах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719"/>
        <w:gridCol w:w="719"/>
        <w:gridCol w:w="719"/>
        <w:gridCol w:w="719"/>
        <w:gridCol w:w="719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56" w:name="100510"/>
            <w:bookmarkEnd w:id="756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баллов (ранг трудности)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 класс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Черчение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Мировая художественная культура (МХК)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Краеведение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Природоведение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Граждановедение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Ритмика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</w:tbl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57" w:name="100511"/>
      <w:bookmarkEnd w:id="75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3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58" w:name="100512"/>
      <w:bookmarkEnd w:id="75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Шкала трудности учебных предметов, изучаемых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10 - 11 классах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2066"/>
        <w:gridCol w:w="2611"/>
        <w:gridCol w:w="2066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759" w:name="100513"/>
            <w:bookmarkEnd w:id="759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баллов (ранг трудности)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баллов (ранг трудности)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Информатика,</w:t>
            </w:r>
          </w:p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Геометрия, химия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История,</w:t>
            </w:r>
          </w:p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Обществознание,</w:t>
            </w:r>
          </w:p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МХК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География, Экология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Литература, 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ОБЖ, Краеведение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60" w:name="100514"/>
      <w:bookmarkEnd w:id="76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 4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СанПиН 2.4.2.2821-10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61" w:name="100515"/>
      <w:bookmarkEnd w:id="76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РЕКОМЕНДУЕМЫЙ КОМПЛЕКС УПРАЖНЕНИЙ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ФИЗКУЛЬТУРНЫХ МИНУТОК (ФМ)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62" w:name="100516"/>
      <w:bookmarkEnd w:id="76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63" w:name="100517"/>
      <w:bookmarkEnd w:id="76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ФМ для улучшения мозгового кровообращения: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64" w:name="100518"/>
      <w:bookmarkEnd w:id="76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65" w:name="100519"/>
      <w:bookmarkEnd w:id="76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66" w:name="100520"/>
      <w:bookmarkEnd w:id="76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67" w:name="100521"/>
      <w:bookmarkEnd w:id="76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ФМ для снятия утомления с плечевого пояса и рук: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68" w:name="100522"/>
      <w:bookmarkEnd w:id="76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69" w:name="100523"/>
      <w:bookmarkEnd w:id="76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70" w:name="100524"/>
      <w:bookmarkEnd w:id="77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71" w:name="100525"/>
      <w:bookmarkEnd w:id="77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ФМ для снятия утомления с туловища: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72" w:name="100526"/>
      <w:bookmarkEnd w:id="77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73" w:name="100527"/>
      <w:bookmarkEnd w:id="77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74" w:name="100528"/>
      <w:bookmarkEnd w:id="77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75" w:name="100529"/>
      <w:bookmarkEnd w:id="77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76" w:name="100720"/>
      <w:bookmarkStart w:id="777" w:name="100530"/>
      <w:bookmarkEnd w:id="776"/>
      <w:bookmarkEnd w:id="77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Комплекс упражнений ФМ для обучающихся начального общего образования на уроках с элементами письма: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78" w:name="100531"/>
      <w:bookmarkEnd w:id="77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79" w:name="100532"/>
      <w:bookmarkEnd w:id="77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Упражнения для снятия утомления с мелких мышц кисти. И.п.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0" w:name="100533"/>
      <w:bookmarkEnd w:id="78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1" w:name="100534"/>
      <w:bookmarkEnd w:id="78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</w:t>
      </w: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2" w:name="100535"/>
      <w:bookmarkEnd w:id="78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 5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СанПиН 2.4.2.2821-10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3" w:name="100536"/>
      <w:bookmarkEnd w:id="78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РЕКОМЕНДУЕМЫЙ КОМПЛЕКС УПРАЖНЕНИЙ ГИМНАСТИКИ ГЛАЗ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4" w:name="100537"/>
      <w:bookmarkEnd w:id="78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Быстро поморгать, закрыть глаза и посидеть спокойно, медленно считая до 5. Повторять 4 - 5 раз.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5" w:name="100538"/>
      <w:bookmarkEnd w:id="78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Крепко зажмурить глаза (считать до 3, открыть их и посмотреть вдаль (считать до 5). Повторять 4 - 5 раз.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6" w:name="100539"/>
      <w:bookmarkEnd w:id="78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7" w:name="100540"/>
      <w:bookmarkEnd w:id="78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8" w:name="100541"/>
      <w:bookmarkEnd w:id="78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89" w:name="100542"/>
      <w:bookmarkEnd w:id="78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 6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СанПиН 2.4.2.2821-10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90" w:name="100543"/>
      <w:bookmarkEnd w:id="79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РЕКОМЕНДАЦИИ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ОРГАНИЗАЦИИ И РЕЖИМУ РАБОТЫ ГРУПП ПРОДЛЕННОГО ДНЯ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91" w:name="100544"/>
      <w:bookmarkEnd w:id="79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Общие положения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92" w:name="100721"/>
      <w:bookmarkStart w:id="793" w:name="000138"/>
      <w:bookmarkStart w:id="794" w:name="100545"/>
      <w:bookmarkEnd w:id="792"/>
      <w:bookmarkEnd w:id="793"/>
      <w:bookmarkEnd w:id="79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Комплектовать группы продленного дня рекомендуется из обучающихся одного класса либо параллельных классов. Пребывание обучающихся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18 - 19.00. часов.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95" w:name="100546"/>
      <w:bookmarkEnd w:id="79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Помещения групп продленного дня для обучающихся I - VIII классов целесообразно размещать в пределах соответствующих учебных секций, включая рекреации.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96" w:name="000139"/>
      <w:bookmarkStart w:id="797" w:name="100547"/>
      <w:bookmarkEnd w:id="796"/>
      <w:bookmarkEnd w:id="79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Для обучающихся первых классов в режиме группы продленного дня рекомендуется предусматривать сон и игры. При отсутствии в общеобразовательной организации специальных помещений для организации сна и игр могут быть использованы универсальные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помещения, объединяющие спальню и игровую, оборудованные встроенной мебелью: шкафы, одноярусные кровати.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98" w:name="100548"/>
      <w:bookmarkEnd w:id="79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обучающихся II - VIII классов,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99" w:name="100549"/>
      <w:bookmarkEnd w:id="79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Режим дня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00" w:name="000140"/>
      <w:bookmarkStart w:id="801" w:name="100550"/>
      <w:bookmarkEnd w:id="800"/>
      <w:bookmarkEnd w:id="80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общеобразовательную организацию, и широкое проведение физкультурно-оздоровительных мероприятий.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02" w:name="000141"/>
      <w:bookmarkStart w:id="803" w:name="100551"/>
      <w:bookmarkEnd w:id="802"/>
      <w:bookmarkEnd w:id="80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общеобразовательной организации, если он предусмотрен образовательной программой), а после самоподготовки - участие в мероприятиях эмоционального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04" w:name="100552"/>
      <w:bookmarkEnd w:id="80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05" w:name="100553"/>
      <w:bookmarkEnd w:id="80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Отдых на свежем воздухе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06" w:name="000142"/>
      <w:bookmarkStart w:id="807" w:name="100554"/>
      <w:bookmarkEnd w:id="806"/>
      <w:bookmarkEnd w:id="80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После окончания учебных занятий в общеобразовательной организации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08" w:name="100555"/>
      <w:bookmarkEnd w:id="80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до обеда, длительностью не менее 1 часа, после окончания учебных занятий в школе;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09" w:name="100556"/>
      <w:bookmarkEnd w:id="80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перед самоподготовкой, в течение часа.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0" w:name="100557"/>
      <w:bookmarkEnd w:id="81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1" w:name="100558"/>
      <w:bookmarkEnd w:id="81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2" w:name="100559"/>
      <w:bookmarkEnd w:id="81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3" w:name="100560"/>
      <w:bookmarkEnd w:id="81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непогоду подвижные игры можно переносить в хорошо проветриваемые помещения.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4" w:name="100561"/>
      <w:bookmarkEnd w:id="81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5" w:name="100562"/>
      <w:bookmarkEnd w:id="81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Организация дневного сна для первоклассников и ослабленных детей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6" w:name="100563"/>
      <w:bookmarkEnd w:id="81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7" w:name="100564"/>
      <w:bookmarkEnd w:id="81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организации дневного сна должны быть выделены либо специальные спальные, либо универсальные помещения, площадью из расчета 4,0 м2 на одного учащегося, оборудованные подростковыми (размером 1600 x 700 мм) или встроенными одноярусными кроватями.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8" w:name="100565"/>
      <w:bookmarkEnd w:id="81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19" w:name="100566"/>
      <w:bookmarkEnd w:id="81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20" w:name="100567"/>
      <w:bookmarkEnd w:id="82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Спальные помещения рекомендуется проветривать за 30 минут до сна, сон проводить при открытых фрамугах или форточках.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21" w:name="100568"/>
      <w:bookmarkEnd w:id="82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Подготовка домашних заданий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22" w:name="100569"/>
      <w:bookmarkEnd w:id="82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выполнении обучающимися домашних заданий (самоподготовка) следует соблюдать следующие рекомендации: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23" w:name="100570"/>
      <w:bookmarkEnd w:id="82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24" w:name="100571"/>
      <w:bookmarkEnd w:id="82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25" w:name="100572"/>
      <w:bookmarkEnd w:id="82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ч, в 4 - 5 классах - 2 ч, в 6 - 8 классах - 2,5 ч, в 9 - 11 классах - до 3,5 ч;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26" w:name="100573"/>
      <w:bookmarkEnd w:id="82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предоставлять по усмотрению обучающихся очередность выполнения домашних заданий, рекомендуя при этом начинать с предмета средней трудности для данного обучающегося;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27" w:name="100574"/>
      <w:bookmarkEnd w:id="82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предоставлять обучающимся возможность устраивать произвольные перерывы по завершению определенного этапа работы;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28" w:name="100575"/>
      <w:bookmarkEnd w:id="82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проводить "физкультурные минутки" длительностью 1 - 2 минуты;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29" w:name="100576"/>
      <w:bookmarkEnd w:id="82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предоставлять обучающимся, закончившим выполнение домашних заданий раньше всей группы, чтобы предоставить возможность приступить к занятиям по интересам (в игровой, библиотеке, читальне).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30" w:name="100577"/>
      <w:bookmarkEnd w:id="830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Внеурочная деятельность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31" w:name="100578"/>
      <w:bookmarkEnd w:id="831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Внеурочную деятельность реализуют в виде экскурсий, кружков, секций, олимпиад, соревнований и т.п.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32" w:name="100579"/>
      <w:bookmarkEnd w:id="832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33" w:name="100580"/>
      <w:bookmarkEnd w:id="833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</w:t>
      </w: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помещения близко расположенных домов культуры, центры детского досуга, спортивные сооружения, стадионы.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34" w:name="100581"/>
      <w:bookmarkEnd w:id="83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Питание</w:t>
      </w:r>
    </w:p>
    <w:p w:rsidR="001228E7" w:rsidRPr="001228E7" w:rsidRDefault="001228E7" w:rsidP="001228E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35" w:name="000143"/>
      <w:bookmarkStart w:id="836" w:name="100582"/>
      <w:bookmarkEnd w:id="835"/>
      <w:bookmarkEnd w:id="836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организации должно быть предусмотрено трехразовое питание обучающихся: завтрак - на второй или третьей перемене во время учебных занятии; обед - в период пребывания на продленном дне в 13 - 14 часов, полдник - в 16 - 17 часов.</w:t>
      </w: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37" w:name="100583"/>
      <w:bookmarkEnd w:id="837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 7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СанПиН 2.4.2.2821-10</w:t>
      </w:r>
    </w:p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38" w:name="100584"/>
      <w:bookmarkEnd w:id="838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1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39" w:name="100585"/>
      <w:bookmarkEnd w:id="839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Рекомендации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проведению занятий физической культурой, в зависимости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температуры и скорости ветра, в некоторых климатических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зонах Российской Федерации на открытом воздухе в зимний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период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6"/>
        <w:gridCol w:w="1537"/>
        <w:gridCol w:w="638"/>
        <w:gridCol w:w="1326"/>
        <w:gridCol w:w="1354"/>
        <w:gridCol w:w="1594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40" w:name="100586"/>
            <w:bookmarkEnd w:id="840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Климатическая зона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Возраст обучающихся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без ветра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 скорости ветра до 5 м/сек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 скорости ветра 6 - 10 м/сек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 скорости ветра более 10 м/сек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41" w:name="100587"/>
            <w:bookmarkEnd w:id="841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12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-10 - 11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- 6 - 7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-3 - 4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Занятия не проводятся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12 - 13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-12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14 - 15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-12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16 - 17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-16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-10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42" w:name="100588"/>
            <w:bookmarkEnd w:id="84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условиях Заполярья (Мурманская область)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12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-11 - 13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-7 - 9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-4 - 5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Занятия не проводятся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12 - 13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-11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14 - 15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-11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16 - 17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-21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-13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43" w:name="100589"/>
            <w:bookmarkEnd w:id="843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Средняя полоса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12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-9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-6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-3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Занятия не проводятся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12 - 13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-12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14 - 15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-12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16 - 17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-16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-10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1228E7" w:rsidRPr="001228E7" w:rsidRDefault="001228E7" w:rsidP="001228E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44" w:name="100590"/>
      <w:bookmarkEnd w:id="844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2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45" w:name="100591"/>
      <w:bookmarkEnd w:id="845"/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Рекомендации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по проведению занятий физической культурой в условиях</w:t>
      </w:r>
    </w:p>
    <w:p w:rsidR="001228E7" w:rsidRPr="001228E7" w:rsidRDefault="001228E7" w:rsidP="001228E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28E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муссонного климата Приморского края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885"/>
        <w:gridCol w:w="2021"/>
        <w:gridCol w:w="1859"/>
        <w:gridCol w:w="1770"/>
      </w:tblGrid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46" w:name="100592"/>
            <w:bookmarkEnd w:id="846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Сезоны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Возрастные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Температура воздуха,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Влажность воздуха,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Скорость ветра, м/сек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47" w:name="100593"/>
            <w:bookmarkEnd w:id="847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Зима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-1 - 7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&lt; 2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-1 - 15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&lt; 5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48" w:name="100594"/>
            <w:bookmarkEnd w:id="848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Весна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+5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0 - 2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 +5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0 - 7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49" w:name="100595"/>
            <w:bookmarkEnd w:id="849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&lt; +25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&lt;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2 - 6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&lt; +30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&lt; 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0 - 8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50" w:name="100596"/>
            <w:bookmarkEnd w:id="850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&gt; +3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0 - 2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&gt;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0 - 8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51" w:name="100597"/>
            <w:bookmarkEnd w:id="851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Весеннее межсезонье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0 - 2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0 - 6</w:t>
            </w:r>
          </w:p>
        </w:tc>
      </w:tr>
      <w:tr w:rsidR="001228E7" w:rsidRPr="001228E7" w:rsidTr="001228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52" w:name="100598"/>
            <w:bookmarkEnd w:id="852"/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Осеннее межсезонье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28E7" w:rsidRPr="001228E7" w:rsidRDefault="001228E7" w:rsidP="001228E7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28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0 - 3</w:t>
            </w:r>
          </w:p>
        </w:tc>
      </w:tr>
      <w:bookmarkEnd w:id="0"/>
    </w:tbl>
    <w:p w:rsidR="006F4B27" w:rsidRPr="001228E7" w:rsidRDefault="006F4B27" w:rsidP="001228E7">
      <w:pPr>
        <w:spacing w:after="0"/>
        <w:rPr>
          <w:rFonts w:ascii="Times New Roman" w:hAnsi="Times New Roman" w:cs="Times New Roman"/>
        </w:rPr>
      </w:pPr>
    </w:p>
    <w:sectPr w:rsidR="006F4B27" w:rsidRPr="0012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BB"/>
    <w:rsid w:val="001228E7"/>
    <w:rsid w:val="006F4B27"/>
    <w:rsid w:val="007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2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2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8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12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28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28E7"/>
    <w:rPr>
      <w:color w:val="800080"/>
      <w:u w:val="single"/>
    </w:rPr>
  </w:style>
  <w:style w:type="paragraph" w:customStyle="1" w:styleId="pright">
    <w:name w:val="pright"/>
    <w:basedOn w:val="a"/>
    <w:rsid w:val="0012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2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2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8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12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28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28E7"/>
    <w:rPr>
      <w:color w:val="800080"/>
      <w:u w:val="single"/>
    </w:rPr>
  </w:style>
  <w:style w:type="paragraph" w:customStyle="1" w:styleId="pright">
    <w:name w:val="pright"/>
    <w:basedOn w:val="a"/>
    <w:rsid w:val="0012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glavnogo-gosudarstvennogo-sanitarnogo-vracha-rf-ot-29122010-n_4/" TargetMode="External"/><Relationship Id="rId13" Type="http://schemas.openxmlformats.org/officeDocument/2006/relationships/hyperlink" Target="https://legalacts.ru/doc/postanovlenie-glavnogo-gosudarstvennogo-sanitarnogo-vracha-rf-ot-29122010-n_4/" TargetMode="External"/><Relationship Id="rId18" Type="http://schemas.openxmlformats.org/officeDocument/2006/relationships/hyperlink" Target="https://legalacts.ru/doc/postanovlenie-glavnogo-gosudarstvennogo-sanitarnogo-vracha-rf-ot-29122010-n_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postanovlenie-glavnogo-gosudarstvennogo-sanitarnogo-vracha-rf-ot-29122010-n_4/" TargetMode="External"/><Relationship Id="rId7" Type="http://schemas.openxmlformats.org/officeDocument/2006/relationships/hyperlink" Target="https://legalacts.ru/doc/postanovlenie-glavnogo-gosudarstvennogo-sanitarnogo-vracha-rf-ot-29122010-n_4/" TargetMode="External"/><Relationship Id="rId12" Type="http://schemas.openxmlformats.org/officeDocument/2006/relationships/hyperlink" Target="https://legalacts.ru/doc/postanovlenie-glavnogo-gosudarstvennogo-sanitarnogo-vracha-rf-ot-29122010-n_4/" TargetMode="External"/><Relationship Id="rId17" Type="http://schemas.openxmlformats.org/officeDocument/2006/relationships/hyperlink" Target="https://legalacts.ru/doc/postanovlenie-glavnogo-gosudarstvennogo-sanitarnogo-vracha-rf-ot-29122010-n_4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ostanovlenie-glavnogo-gosudarstvennogo-sanitarnogo-vracha-rf-ot-29122010-n_4/" TargetMode="External"/><Relationship Id="rId20" Type="http://schemas.openxmlformats.org/officeDocument/2006/relationships/hyperlink" Target="https://legalacts.ru/doc/postanovlenie-glavnogo-gosudarstvennogo-sanitarnogo-vracha-rf-ot-29122010-n_4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glavnogo-gosudarstvennogo-sanitarnogo-vracha-rf-ot-29122010-n_4/" TargetMode="External"/><Relationship Id="rId11" Type="http://schemas.openxmlformats.org/officeDocument/2006/relationships/hyperlink" Target="https://legalacts.ru/doc/postanovlenie-glavnogo-gosudarstvennogo-sanitarnogo-vracha-rf-ot-29122010-n_4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egalacts.ru/doc/federalnyi-zakon-ot-30031999-n-52-fz-o/" TargetMode="External"/><Relationship Id="rId15" Type="http://schemas.openxmlformats.org/officeDocument/2006/relationships/hyperlink" Target="https://legalacts.ru/doc/postanovlenie-glavnogo-gosudarstvennogo-sanitarnogo-vracha-rf-ot-29122010-n_4/" TargetMode="External"/><Relationship Id="rId23" Type="http://schemas.openxmlformats.org/officeDocument/2006/relationships/hyperlink" Target="https://legalacts.ru/doc/postanovlenie-glavnogo-gosudarstvennogo-sanitarnogo-vracha-rf-ot-29122010-n_4/" TargetMode="External"/><Relationship Id="rId10" Type="http://schemas.openxmlformats.org/officeDocument/2006/relationships/hyperlink" Target="https://legalacts.ru/doc/postanovlenie-glavnogo-gosudarstvennogo-sanitarnogo-vracha-rf-ot-29122010-n_4/" TargetMode="External"/><Relationship Id="rId19" Type="http://schemas.openxmlformats.org/officeDocument/2006/relationships/hyperlink" Target="https://legalacts.ru/doc/postanovlenie-glavnogo-gosudarstvennogo-sanitarnogo-vracha-rf-ot-29122010-n_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ostanovlenie-glavnogo-gosudarstvennogo-sanitarnogo-vracha-rf-ot-23072008-n/" TargetMode="External"/><Relationship Id="rId14" Type="http://schemas.openxmlformats.org/officeDocument/2006/relationships/hyperlink" Target="https://legalacts.ru/doc/postanovlenie-glavnogo-gosudarstvennogo-sanitarnogo-vracha-rf-ot-29122010-n_4/" TargetMode="External"/><Relationship Id="rId22" Type="http://schemas.openxmlformats.org/officeDocument/2006/relationships/hyperlink" Target="https://legalacts.ru/doc/postanovlenie-glavnogo-gosudarstvennogo-sanitarnogo-vracha-rf-ot-29122010-n_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16956</Words>
  <Characters>96655</Characters>
  <Application>Microsoft Office Word</Application>
  <DocSecurity>0</DocSecurity>
  <Lines>805</Lines>
  <Paragraphs>226</Paragraphs>
  <ScaleCrop>false</ScaleCrop>
  <Company/>
  <LinksUpToDate>false</LinksUpToDate>
  <CharactersWithSpaces>113385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 по УВР</dc:creator>
  <cp:keywords/>
  <dc:description/>
  <cp:lastModifiedBy>ЗД по УВР</cp:lastModifiedBy>
  <cp:revision>2</cp:revision>
  <dcterms:created xsi:type="dcterms:W3CDTF">2020-10-16T01:36:00Z</dcterms:created>
  <dcterms:modified xsi:type="dcterms:W3CDTF">2020-10-16T01:37:00Z</dcterms:modified>
</cp:coreProperties>
</file>